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34FB" w14:textId="2779EF03" w:rsidR="00F14F9A" w:rsidRPr="001C3CD6" w:rsidRDefault="00F14F9A" w:rsidP="00F14F9A">
      <w:pPr>
        <w:spacing w:after="0" w:line="240" w:lineRule="auto"/>
        <w:rPr>
          <w:rFonts w:ascii="Bookman Old Style" w:hAnsi="Bookman Old Style"/>
          <w:u w:val="single"/>
        </w:rPr>
      </w:pPr>
      <w:r w:rsidRPr="001C3CD6">
        <w:rPr>
          <w:rFonts w:ascii="Bookman Old Style" w:hAnsi="Bookman Old Style"/>
          <w:noProof/>
          <w:u w:val="single"/>
          <w:vertAlign w:val="superscript"/>
          <w:lang w:val="id-ID" w:eastAsia="id-ID"/>
        </w:rPr>
        <mc:AlternateContent>
          <mc:Choice Requires="wps">
            <w:drawing>
              <wp:anchor distT="0" distB="0" distL="114300" distR="114300" simplePos="0" relativeHeight="251659264" behindDoc="1" locked="0" layoutInCell="1" allowOverlap="1" wp14:anchorId="3E8747CD" wp14:editId="6D349B22">
                <wp:simplePos x="0" y="0"/>
                <wp:positionH relativeFrom="margin">
                  <wp:posOffset>-87489</wp:posOffset>
                </wp:positionH>
                <wp:positionV relativeFrom="margin">
                  <wp:posOffset>60325</wp:posOffset>
                </wp:positionV>
                <wp:extent cx="6007100" cy="2449689"/>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6007100" cy="2449689"/>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4F94D45C" w14:textId="1C196770" w:rsidR="00F14F9A" w:rsidRPr="00F14F9A" w:rsidRDefault="00F14F9A" w:rsidP="00767DD5">
                            <w:pPr>
                              <w:rPr>
                                <w:rFonts w:ascii="Bookman Old Style" w:hAnsi="Bookman Old Style"/>
                                <w:b/>
                                <w:bCs/>
                                <w:sz w:val="36"/>
                                <w:szCs w:val="36"/>
                              </w:rPr>
                            </w:pPr>
                            <w:bookmarkStart w:id="0" w:name="OLE_LINK3"/>
                            <w:r w:rsidRPr="00F14F9A">
                              <w:rPr>
                                <w:rFonts w:ascii="Bookman Old Style" w:hAnsi="Bookman Old Style"/>
                                <w:b/>
                                <w:bCs/>
                                <w:sz w:val="36"/>
                                <w:szCs w:val="36"/>
                              </w:rPr>
                              <w:t>The Influence of Public Accountability, Financial Report Transparency, Organizational Commitment, and Human Resource Quality on Village Fund Financial Management</w:t>
                            </w:r>
                            <w:r w:rsidRPr="00F14F9A">
                              <w:rPr>
                                <w:rFonts w:ascii="Bookman Old Style" w:hAnsi="Bookman Old Style"/>
                                <w:b/>
                                <w:bCs/>
                                <w:sz w:val="36"/>
                                <w:szCs w:val="36"/>
                              </w:rPr>
                              <w:br/>
                              <w:t xml:space="preserve">(An Empirical Study of Villages in Kota District, </w:t>
                            </w:r>
                            <w:proofErr w:type="spellStart"/>
                            <w:r w:rsidRPr="00F14F9A">
                              <w:rPr>
                                <w:rFonts w:ascii="Bookman Old Style" w:hAnsi="Bookman Old Style"/>
                                <w:b/>
                                <w:bCs/>
                                <w:sz w:val="36"/>
                                <w:szCs w:val="36"/>
                              </w:rPr>
                              <w:t>Sumenep</w:t>
                            </w:r>
                            <w:proofErr w:type="spellEnd"/>
                            <w:r w:rsidRPr="00F14F9A">
                              <w:rPr>
                                <w:rFonts w:ascii="Bookman Old Style" w:hAnsi="Bookman Old Style"/>
                                <w:b/>
                                <w:bCs/>
                                <w:sz w:val="36"/>
                                <w:szCs w:val="36"/>
                              </w:rPr>
                              <w:t xml:space="preserve"> Regency)</w:t>
                            </w:r>
                          </w:p>
                          <w:bookmarkEnd w:id="0"/>
                          <w:p w14:paraId="1BA3B008" w14:textId="6AD4A866" w:rsidR="00F14F9A" w:rsidRPr="00145B8C" w:rsidRDefault="00F14F9A" w:rsidP="00F14F9A">
                            <w:pPr>
                              <w:autoSpaceDE w:val="0"/>
                              <w:autoSpaceDN w:val="0"/>
                              <w:adjustRightInd w:val="0"/>
                              <w:spacing w:line="360" w:lineRule="auto"/>
                              <w:rPr>
                                <w:rFonts w:ascii="Bookman Old Style" w:hAnsi="Bookman Old Style" w:cs="Arial"/>
                                <w:sz w:val="24"/>
                                <w:szCs w:val="24"/>
                              </w:rPr>
                            </w:pPr>
                            <w:r>
                              <w:rPr>
                                <w:rFonts w:ascii="Bookman Old Style" w:hAnsi="Bookman Old Style" w:cs="Arial"/>
                                <w:sz w:val="24"/>
                                <w:szCs w:val="24"/>
                              </w:rPr>
                              <w:t>Annisa Nur Fitriyana</w:t>
                            </w:r>
                            <w:r>
                              <w:rPr>
                                <w:rFonts w:ascii="Bookman Old Style" w:hAnsi="Bookman Old Style" w:cs="Arial"/>
                                <w:sz w:val="24"/>
                                <w:szCs w:val="24"/>
                                <w:vertAlign w:val="superscript"/>
                              </w:rPr>
                              <w:t>1*</w:t>
                            </w:r>
                            <w:r>
                              <w:rPr>
                                <w:rFonts w:ascii="Bookman Old Style" w:hAnsi="Bookman Old Style" w:cs="Arial"/>
                                <w:sz w:val="24"/>
                                <w:szCs w:val="24"/>
                              </w:rPr>
                              <w:t xml:space="preserve">, </w:t>
                            </w:r>
                            <w:r w:rsidR="006E155E">
                              <w:rPr>
                                <w:rFonts w:ascii="Bookman Old Style" w:hAnsi="Bookman Old Style" w:cs="Arial"/>
                                <w:sz w:val="24"/>
                                <w:szCs w:val="24"/>
                              </w:rPr>
                              <w:t>Hanifah Fauziyah</w:t>
                            </w:r>
                            <w:r w:rsidR="006E155E" w:rsidRPr="006E155E">
                              <w:rPr>
                                <w:rFonts w:ascii="Bookman Old Style" w:hAnsi="Bookman Old Style" w:cs="Arial"/>
                                <w:sz w:val="24"/>
                                <w:szCs w:val="24"/>
                                <w:vertAlign w:val="superscript"/>
                              </w:rPr>
                              <w:t>2</w:t>
                            </w:r>
                            <w:r w:rsidR="006E155E">
                              <w:rPr>
                                <w:rFonts w:ascii="Bookman Old Style" w:hAnsi="Bookman Old Style" w:cs="Arial"/>
                                <w:sz w:val="24"/>
                                <w:szCs w:val="24"/>
                              </w:rPr>
                              <w:t xml:space="preserve">, </w:t>
                            </w:r>
                            <w:r>
                              <w:rPr>
                                <w:rFonts w:ascii="Bookman Old Style" w:hAnsi="Bookman Old Style" w:cs="Arial"/>
                                <w:sz w:val="24"/>
                                <w:szCs w:val="24"/>
                              </w:rPr>
                              <w:t xml:space="preserve">Adinda </w:t>
                            </w:r>
                            <w:proofErr w:type="spellStart"/>
                            <w:r>
                              <w:rPr>
                                <w:rFonts w:ascii="Bookman Old Style" w:hAnsi="Bookman Old Style" w:cs="Arial"/>
                                <w:sz w:val="24"/>
                                <w:szCs w:val="24"/>
                              </w:rPr>
                              <w:t>Septaria</w:t>
                            </w:r>
                            <w:proofErr w:type="spellEnd"/>
                            <w:r>
                              <w:rPr>
                                <w:rFonts w:ascii="Bookman Old Style" w:hAnsi="Bookman Old Style" w:cs="Arial"/>
                                <w:sz w:val="24"/>
                                <w:szCs w:val="24"/>
                              </w:rPr>
                              <w:t xml:space="preserve"> Deanova</w:t>
                            </w:r>
                            <w:r w:rsidR="006E155E">
                              <w:rPr>
                                <w:rFonts w:ascii="Bookman Old Style" w:hAnsi="Bookman Old Style" w:cs="Arial"/>
                                <w:sz w:val="24"/>
                                <w:szCs w:val="24"/>
                                <w:vertAlign w:val="superscript"/>
                              </w:rPr>
                              <w:t>3</w:t>
                            </w:r>
                            <w:r>
                              <w:rPr>
                                <w:rFonts w:ascii="Bookman Old Style" w:hAnsi="Bookman Old Style" w:cs="Arial"/>
                                <w:sz w:val="24"/>
                                <w:szCs w:val="24"/>
                              </w:rPr>
                              <w:t xml:space="preserve">, </w:t>
                            </w:r>
                            <w:proofErr w:type="spellStart"/>
                            <w:r>
                              <w:rPr>
                                <w:rFonts w:ascii="Bookman Old Style" w:hAnsi="Bookman Old Style" w:cs="Arial"/>
                                <w:sz w:val="24"/>
                                <w:szCs w:val="24"/>
                              </w:rPr>
                              <w:t>Anathasya</w:t>
                            </w:r>
                            <w:proofErr w:type="spellEnd"/>
                            <w:r>
                              <w:rPr>
                                <w:rFonts w:ascii="Bookman Old Style" w:hAnsi="Bookman Old Style" w:cs="Arial"/>
                                <w:sz w:val="24"/>
                                <w:szCs w:val="24"/>
                              </w:rPr>
                              <w:t xml:space="preserve"> Dwi Oktafia</w:t>
                            </w:r>
                            <w:r w:rsidR="006E155E">
                              <w:rPr>
                                <w:rFonts w:ascii="Bookman Old Style" w:hAnsi="Bookman Old Style" w:cs="Arial"/>
                                <w:sz w:val="24"/>
                                <w:szCs w:val="24"/>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747CD" id="_x0000_t202" coordsize="21600,21600" o:spt="202" path="m,l,21600r21600,l21600,xe">
                <v:stroke joinstyle="miter"/>
                <v:path gradientshapeok="t" o:connecttype="rect"/>
              </v:shapetype>
              <v:shape id="Text Box 1" o:spid="_x0000_s1026" type="#_x0000_t202" style="position:absolute;margin-left:-6.9pt;margin-top:4.75pt;width:473pt;height:19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" fillcolor="white [3201]" stroked="f" strokeweight="1pt">
                <v:textbox>
                  <w:txbxContent>
                    <w:p w14:paraId="4F94D45C" w14:textId="1C196770" w:rsidR="00F14F9A" w:rsidRPr="00F14F9A" w:rsidRDefault="00F14F9A" w:rsidP="00767DD5">
                      <w:pPr>
                        <w:rPr>
                          <w:rFonts w:ascii="Bookman Old Style" w:hAnsi="Bookman Old Style"/>
                          <w:b/>
                          <w:bCs/>
                          <w:sz w:val="36"/>
                          <w:szCs w:val="36"/>
                        </w:rPr>
                      </w:pPr>
                      <w:bookmarkStart w:id="1" w:name="OLE_LINK3"/>
                      <w:r w:rsidRPr="00F14F9A">
                        <w:rPr>
                          <w:rFonts w:ascii="Bookman Old Style" w:hAnsi="Bookman Old Style"/>
                          <w:b/>
                          <w:bCs/>
                          <w:sz w:val="36"/>
                          <w:szCs w:val="36"/>
                        </w:rPr>
                        <w:t>The Influence of Public Accountability, Financial Report Transparency, Organizational Commitment, and Human Resource Quality on Village Fund Financial Management</w:t>
                      </w:r>
                      <w:r w:rsidRPr="00F14F9A">
                        <w:rPr>
                          <w:rFonts w:ascii="Bookman Old Style" w:hAnsi="Bookman Old Style"/>
                          <w:b/>
                          <w:bCs/>
                          <w:sz w:val="36"/>
                          <w:szCs w:val="36"/>
                        </w:rPr>
                        <w:br/>
                        <w:t xml:space="preserve">(An Empirical Study of Villages in Kota District, </w:t>
                      </w:r>
                      <w:proofErr w:type="spellStart"/>
                      <w:r w:rsidRPr="00F14F9A">
                        <w:rPr>
                          <w:rFonts w:ascii="Bookman Old Style" w:hAnsi="Bookman Old Style"/>
                          <w:b/>
                          <w:bCs/>
                          <w:sz w:val="36"/>
                          <w:szCs w:val="36"/>
                        </w:rPr>
                        <w:t>Sumenep</w:t>
                      </w:r>
                      <w:proofErr w:type="spellEnd"/>
                      <w:r w:rsidRPr="00F14F9A">
                        <w:rPr>
                          <w:rFonts w:ascii="Bookman Old Style" w:hAnsi="Bookman Old Style"/>
                          <w:b/>
                          <w:bCs/>
                          <w:sz w:val="36"/>
                          <w:szCs w:val="36"/>
                        </w:rPr>
                        <w:t xml:space="preserve"> Regency)</w:t>
                      </w:r>
                    </w:p>
                    <w:bookmarkEnd w:id="1"/>
                    <w:p w14:paraId="1BA3B008" w14:textId="6AD4A866" w:rsidR="00F14F9A" w:rsidRPr="00145B8C" w:rsidRDefault="00F14F9A" w:rsidP="00F14F9A">
                      <w:pPr>
                        <w:autoSpaceDE w:val="0"/>
                        <w:autoSpaceDN w:val="0"/>
                        <w:adjustRightInd w:val="0"/>
                        <w:spacing w:line="360" w:lineRule="auto"/>
                        <w:rPr>
                          <w:rFonts w:ascii="Bookman Old Style" w:hAnsi="Bookman Old Style" w:cs="Arial"/>
                          <w:sz w:val="24"/>
                          <w:szCs w:val="24"/>
                        </w:rPr>
                      </w:pPr>
                      <w:r>
                        <w:rPr>
                          <w:rFonts w:ascii="Bookman Old Style" w:hAnsi="Bookman Old Style" w:cs="Arial"/>
                          <w:sz w:val="24"/>
                          <w:szCs w:val="24"/>
                        </w:rPr>
                        <w:t>Annisa Nur Fitriyana</w:t>
                      </w:r>
                      <w:r>
                        <w:rPr>
                          <w:rFonts w:ascii="Bookman Old Style" w:hAnsi="Bookman Old Style" w:cs="Arial"/>
                          <w:sz w:val="24"/>
                          <w:szCs w:val="24"/>
                          <w:vertAlign w:val="superscript"/>
                        </w:rPr>
                        <w:t>1*</w:t>
                      </w:r>
                      <w:r>
                        <w:rPr>
                          <w:rFonts w:ascii="Bookman Old Style" w:hAnsi="Bookman Old Style" w:cs="Arial"/>
                          <w:sz w:val="24"/>
                          <w:szCs w:val="24"/>
                        </w:rPr>
                        <w:t xml:space="preserve">, </w:t>
                      </w:r>
                      <w:r w:rsidR="006E155E">
                        <w:rPr>
                          <w:rFonts w:ascii="Bookman Old Style" w:hAnsi="Bookman Old Style" w:cs="Arial"/>
                          <w:sz w:val="24"/>
                          <w:szCs w:val="24"/>
                        </w:rPr>
                        <w:t>Hanifah Fauziyah</w:t>
                      </w:r>
                      <w:r w:rsidR="006E155E" w:rsidRPr="006E155E">
                        <w:rPr>
                          <w:rFonts w:ascii="Bookman Old Style" w:hAnsi="Bookman Old Style" w:cs="Arial"/>
                          <w:sz w:val="24"/>
                          <w:szCs w:val="24"/>
                          <w:vertAlign w:val="superscript"/>
                        </w:rPr>
                        <w:t>2</w:t>
                      </w:r>
                      <w:r w:rsidR="006E155E">
                        <w:rPr>
                          <w:rFonts w:ascii="Bookman Old Style" w:hAnsi="Bookman Old Style" w:cs="Arial"/>
                          <w:sz w:val="24"/>
                          <w:szCs w:val="24"/>
                        </w:rPr>
                        <w:t xml:space="preserve">, </w:t>
                      </w:r>
                      <w:r>
                        <w:rPr>
                          <w:rFonts w:ascii="Bookman Old Style" w:hAnsi="Bookman Old Style" w:cs="Arial"/>
                          <w:sz w:val="24"/>
                          <w:szCs w:val="24"/>
                        </w:rPr>
                        <w:t xml:space="preserve">Adinda </w:t>
                      </w:r>
                      <w:proofErr w:type="spellStart"/>
                      <w:r>
                        <w:rPr>
                          <w:rFonts w:ascii="Bookman Old Style" w:hAnsi="Bookman Old Style" w:cs="Arial"/>
                          <w:sz w:val="24"/>
                          <w:szCs w:val="24"/>
                        </w:rPr>
                        <w:t>Septaria</w:t>
                      </w:r>
                      <w:proofErr w:type="spellEnd"/>
                      <w:r>
                        <w:rPr>
                          <w:rFonts w:ascii="Bookman Old Style" w:hAnsi="Bookman Old Style" w:cs="Arial"/>
                          <w:sz w:val="24"/>
                          <w:szCs w:val="24"/>
                        </w:rPr>
                        <w:t xml:space="preserve"> Deanova</w:t>
                      </w:r>
                      <w:r w:rsidR="006E155E">
                        <w:rPr>
                          <w:rFonts w:ascii="Bookman Old Style" w:hAnsi="Bookman Old Style" w:cs="Arial"/>
                          <w:sz w:val="24"/>
                          <w:szCs w:val="24"/>
                          <w:vertAlign w:val="superscript"/>
                        </w:rPr>
                        <w:t>3</w:t>
                      </w:r>
                      <w:r>
                        <w:rPr>
                          <w:rFonts w:ascii="Bookman Old Style" w:hAnsi="Bookman Old Style" w:cs="Arial"/>
                          <w:sz w:val="24"/>
                          <w:szCs w:val="24"/>
                        </w:rPr>
                        <w:t xml:space="preserve">, </w:t>
                      </w:r>
                      <w:proofErr w:type="spellStart"/>
                      <w:r>
                        <w:rPr>
                          <w:rFonts w:ascii="Bookman Old Style" w:hAnsi="Bookman Old Style" w:cs="Arial"/>
                          <w:sz w:val="24"/>
                          <w:szCs w:val="24"/>
                        </w:rPr>
                        <w:t>Anathasya</w:t>
                      </w:r>
                      <w:proofErr w:type="spellEnd"/>
                      <w:r>
                        <w:rPr>
                          <w:rFonts w:ascii="Bookman Old Style" w:hAnsi="Bookman Old Style" w:cs="Arial"/>
                          <w:sz w:val="24"/>
                          <w:szCs w:val="24"/>
                        </w:rPr>
                        <w:t xml:space="preserve"> Dwi Oktafia</w:t>
                      </w:r>
                      <w:r w:rsidR="006E155E">
                        <w:rPr>
                          <w:rFonts w:ascii="Bookman Old Style" w:hAnsi="Bookman Old Style" w:cs="Arial"/>
                          <w:sz w:val="24"/>
                          <w:szCs w:val="24"/>
                          <w:vertAlign w:val="superscript"/>
                        </w:rPr>
                        <w:t>4#</w:t>
                      </w:r>
                    </w:p>
                  </w:txbxContent>
                </v:textbox>
                <w10:wrap anchorx="margin" anchory="margin"/>
              </v:shape>
            </w:pict>
          </mc:Fallback>
        </mc:AlternateContent>
      </w:r>
      <w:r w:rsidRPr="001C3CD6">
        <w:rPr>
          <w:rFonts w:ascii="Bookman Old Style" w:hAnsi="Bookman Old Style"/>
          <w:noProof/>
          <w:u w:val="single"/>
          <w:vertAlign w:val="superscript"/>
          <w:lang w:val="id-ID" w:eastAsia="id-ID"/>
        </w:rPr>
        <mc:AlternateContent>
          <mc:Choice Requires="wps">
            <w:drawing>
              <wp:anchor distT="0" distB="0" distL="114300" distR="114300" simplePos="0" relativeHeight="251660288" behindDoc="1" locked="0" layoutInCell="1" allowOverlap="1" wp14:anchorId="4FCDA072" wp14:editId="5CA3AD49">
                <wp:simplePos x="0" y="0"/>
                <wp:positionH relativeFrom="margin">
                  <wp:posOffset>-93606</wp:posOffset>
                </wp:positionH>
                <wp:positionV relativeFrom="margin">
                  <wp:posOffset>-497386</wp:posOffset>
                </wp:positionV>
                <wp:extent cx="1813431" cy="276225"/>
                <wp:effectExtent l="0" t="0" r="3175" b="3175"/>
                <wp:wrapNone/>
                <wp:docPr id="244874883" name="Text Box 244874883"/>
                <wp:cNvGraphicFramePr/>
                <a:graphic xmlns:a="http://schemas.openxmlformats.org/drawingml/2006/main">
                  <a:graphicData uri="http://schemas.microsoft.com/office/word/2010/wordprocessingShape">
                    <wps:wsp>
                      <wps:cNvSpPr txBox="1"/>
                      <wps:spPr>
                        <a:xfrm>
                          <a:off x="0" y="0"/>
                          <a:ext cx="1813431" cy="2762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5E26673C" w14:textId="77777777" w:rsidR="00F14F9A" w:rsidRPr="00145B8C" w:rsidRDefault="00F14F9A" w:rsidP="00F14F9A">
                            <w:pPr>
                              <w:autoSpaceDE w:val="0"/>
                              <w:autoSpaceDN w:val="0"/>
                              <w:adjustRightInd w:val="0"/>
                              <w:spacing w:line="360" w:lineRule="auto"/>
                              <w:rPr>
                                <w:rFonts w:ascii="Bookman Old Style" w:hAnsi="Bookman Old Style" w:cs="Arial"/>
                                <w:sz w:val="24"/>
                                <w:szCs w:val="24"/>
                              </w:rPr>
                            </w:pPr>
                            <w:r>
                              <w:rPr>
                                <w:rFonts w:ascii="Bookman Old Style" w:hAnsi="Bookman Old Style"/>
                                <w:u w:val="single"/>
                              </w:rPr>
                              <w:t xml:space="preserve">GHEI’ BINTANG </w:t>
                            </w:r>
                            <w:r w:rsidRPr="00451018">
                              <w:rPr>
                                <w:rFonts w:ascii="Bookman Old Style" w:hAnsi="Bookman Old Style"/>
                                <w:u w:val="single"/>
                              </w:rPr>
                              <w:t>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DA072" id="Text Box 244874883" o:spid="_x0000_s1027" type="#_x0000_t202" style="position:absolute;margin-left:-7.35pt;margin-top:-39.15pt;width:142.8pt;height:2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" fillcolor="white [3201]" stroked="f" strokeweight="1pt">
                <v:textbox>
                  <w:txbxContent>
                    <w:p w14:paraId="5E26673C" w14:textId="77777777" w:rsidR="00F14F9A" w:rsidRPr="00145B8C" w:rsidRDefault="00F14F9A" w:rsidP="00F14F9A">
                      <w:pPr>
                        <w:autoSpaceDE w:val="0"/>
                        <w:autoSpaceDN w:val="0"/>
                        <w:adjustRightInd w:val="0"/>
                        <w:spacing w:line="360" w:lineRule="auto"/>
                        <w:rPr>
                          <w:rFonts w:ascii="Bookman Old Style" w:hAnsi="Bookman Old Style" w:cs="Arial"/>
                          <w:sz w:val="24"/>
                          <w:szCs w:val="24"/>
                        </w:rPr>
                      </w:pPr>
                      <w:r>
                        <w:rPr>
                          <w:rFonts w:ascii="Bookman Old Style" w:hAnsi="Bookman Old Style"/>
                          <w:u w:val="single"/>
                        </w:rPr>
                        <w:t xml:space="preserve">GHEI’ BINTANG </w:t>
                      </w:r>
                      <w:r w:rsidRPr="00451018">
                        <w:rPr>
                          <w:rFonts w:ascii="Bookman Old Style" w:hAnsi="Bookman Old Style"/>
                          <w:u w:val="single"/>
                        </w:rPr>
                        <w:t>ISSUE</w:t>
                      </w:r>
                    </w:p>
                  </w:txbxContent>
                </v:textbox>
                <w10:wrap anchorx="margin" anchory="margin"/>
              </v:shape>
            </w:pict>
          </mc:Fallback>
        </mc:AlternateContent>
      </w:r>
    </w:p>
    <w:p w14:paraId="7B967C23" w14:textId="77777777" w:rsidR="00F14F9A" w:rsidRPr="001C3CD6" w:rsidRDefault="00F14F9A" w:rsidP="00F14F9A">
      <w:pPr>
        <w:spacing w:after="0" w:line="240" w:lineRule="auto"/>
        <w:rPr>
          <w:rFonts w:ascii="Bookman Old Style" w:hAnsi="Bookman Old Style"/>
          <w:u w:val="single"/>
        </w:rPr>
      </w:pPr>
    </w:p>
    <w:p w14:paraId="57254DB0" w14:textId="77777777" w:rsidR="00F14F9A" w:rsidRPr="001C3CD6" w:rsidRDefault="00F14F9A" w:rsidP="00F14F9A">
      <w:pPr>
        <w:spacing w:after="0" w:line="240" w:lineRule="auto"/>
        <w:rPr>
          <w:rFonts w:ascii="Bookman Old Style" w:hAnsi="Bookman Old Style"/>
          <w:u w:val="single"/>
        </w:rPr>
      </w:pPr>
    </w:p>
    <w:p w14:paraId="4D224642" w14:textId="77777777" w:rsidR="00F14F9A" w:rsidRPr="001C3CD6" w:rsidRDefault="00F14F9A" w:rsidP="00F14F9A">
      <w:pPr>
        <w:spacing w:after="0" w:line="240" w:lineRule="auto"/>
        <w:rPr>
          <w:rFonts w:ascii="Bookman Old Style" w:hAnsi="Bookman Old Style"/>
        </w:rPr>
      </w:pPr>
    </w:p>
    <w:p w14:paraId="36EE2C57" w14:textId="77777777" w:rsidR="00F14F9A" w:rsidRPr="001C3CD6" w:rsidRDefault="00F14F9A" w:rsidP="00F14F9A">
      <w:pPr>
        <w:spacing w:after="0" w:line="240" w:lineRule="auto"/>
        <w:rPr>
          <w:rFonts w:ascii="Bookman Old Style" w:hAnsi="Bookman Old Style"/>
        </w:rPr>
      </w:pPr>
    </w:p>
    <w:p w14:paraId="6A27E1B1" w14:textId="77777777" w:rsidR="00F14F9A" w:rsidRPr="001C3CD6" w:rsidRDefault="00F14F9A" w:rsidP="00F14F9A">
      <w:pPr>
        <w:spacing w:after="0" w:line="240" w:lineRule="auto"/>
        <w:rPr>
          <w:rFonts w:ascii="Bookman Old Style" w:hAnsi="Bookman Old Style"/>
        </w:rPr>
      </w:pPr>
    </w:p>
    <w:p w14:paraId="170A2635" w14:textId="77777777" w:rsidR="00F14F9A" w:rsidRPr="001C3CD6" w:rsidRDefault="00F14F9A" w:rsidP="00F14F9A">
      <w:pPr>
        <w:spacing w:after="0" w:line="240" w:lineRule="auto"/>
        <w:rPr>
          <w:rFonts w:ascii="Bookman Old Style" w:hAnsi="Bookman Old Style"/>
        </w:rPr>
      </w:pPr>
    </w:p>
    <w:p w14:paraId="7B689019" w14:textId="77777777" w:rsidR="00F14F9A" w:rsidRDefault="00F14F9A" w:rsidP="00F14F9A">
      <w:pPr>
        <w:spacing w:after="0" w:line="240" w:lineRule="auto"/>
        <w:rPr>
          <w:rFonts w:ascii="Bookman Old Style" w:hAnsi="Bookman Old Style"/>
        </w:rPr>
      </w:pPr>
    </w:p>
    <w:p w14:paraId="71282F3F" w14:textId="77777777" w:rsidR="00F14F9A" w:rsidRDefault="00F14F9A" w:rsidP="00F14F9A">
      <w:pPr>
        <w:spacing w:after="0" w:line="240" w:lineRule="auto"/>
        <w:rPr>
          <w:rFonts w:ascii="Bookman Old Style" w:hAnsi="Bookman Old Style"/>
        </w:rPr>
      </w:pPr>
    </w:p>
    <w:p w14:paraId="5C488C00" w14:textId="77777777" w:rsidR="00F14F9A" w:rsidRDefault="00F14F9A" w:rsidP="00F14F9A">
      <w:pPr>
        <w:spacing w:after="0" w:line="240" w:lineRule="auto"/>
        <w:rPr>
          <w:rFonts w:ascii="Bookman Old Style" w:hAnsi="Bookman Old Style"/>
        </w:rPr>
      </w:pPr>
    </w:p>
    <w:p w14:paraId="4F5CEAE8" w14:textId="77777777" w:rsidR="00F14F9A" w:rsidRPr="001C3CD6" w:rsidRDefault="00F14F9A" w:rsidP="00F14F9A">
      <w:pPr>
        <w:spacing w:after="0" w:line="240" w:lineRule="auto"/>
        <w:rPr>
          <w:rFonts w:ascii="Bookman Old Style" w:hAnsi="Bookman Old Style"/>
        </w:rPr>
      </w:pPr>
    </w:p>
    <w:p w14:paraId="756D0EE8" w14:textId="77777777" w:rsidR="00F14F9A" w:rsidRDefault="00F14F9A" w:rsidP="00F14F9A">
      <w:pPr>
        <w:spacing w:after="0" w:line="240" w:lineRule="auto"/>
        <w:rPr>
          <w:rFonts w:ascii="Bookman Old Style" w:hAnsi="Bookman Old Style"/>
        </w:rPr>
      </w:pPr>
    </w:p>
    <w:p w14:paraId="43933E58" w14:textId="77777777" w:rsidR="00F14F9A" w:rsidRDefault="00F14F9A" w:rsidP="00F14F9A">
      <w:pPr>
        <w:spacing w:after="0" w:line="240" w:lineRule="auto"/>
        <w:rPr>
          <w:rFonts w:ascii="Bookman Old Style" w:hAnsi="Bookman Old Style"/>
        </w:rPr>
      </w:pPr>
    </w:p>
    <w:p w14:paraId="194ACCA5" w14:textId="77777777" w:rsidR="00F14F9A" w:rsidRDefault="00F14F9A" w:rsidP="00F14F9A">
      <w:pPr>
        <w:spacing w:after="0" w:line="240" w:lineRule="auto"/>
        <w:rPr>
          <w:rFonts w:ascii="Bookman Old Style" w:hAnsi="Bookman Old Style"/>
        </w:rPr>
      </w:pPr>
    </w:p>
    <w:p w14:paraId="49F98312" w14:textId="77777777" w:rsidR="00100586" w:rsidRDefault="00100586" w:rsidP="00F14F9A">
      <w:pPr>
        <w:spacing w:after="0" w:line="240" w:lineRule="auto"/>
        <w:rPr>
          <w:rFonts w:ascii="Bookman Old Style" w:hAnsi="Bookman Old Style"/>
        </w:rPr>
      </w:pPr>
    </w:p>
    <w:p w14:paraId="5FE5492C" w14:textId="77777777" w:rsidR="00767DD5" w:rsidRDefault="00767DD5" w:rsidP="00F14F9A">
      <w:pPr>
        <w:spacing w:after="0" w:line="240" w:lineRule="auto"/>
        <w:rPr>
          <w:rFonts w:ascii="Bookman Old Style" w:hAnsi="Bookman Old Style"/>
        </w:rPr>
      </w:pPr>
    </w:p>
    <w:p w14:paraId="5F6BF19D" w14:textId="77777777" w:rsidR="00767DD5" w:rsidRDefault="00767DD5" w:rsidP="00F14F9A">
      <w:pPr>
        <w:spacing w:after="0" w:line="240" w:lineRule="auto"/>
        <w:rPr>
          <w:rFonts w:ascii="Bookman Old Style" w:hAnsi="Bookman Old Style"/>
        </w:rPr>
      </w:pPr>
    </w:p>
    <w:p w14:paraId="2FCB9FF8" w14:textId="77777777" w:rsidR="006E155E" w:rsidRPr="001C3CD6" w:rsidRDefault="006E155E" w:rsidP="00F14F9A">
      <w:pPr>
        <w:spacing w:after="0" w:line="240" w:lineRule="auto"/>
        <w:rPr>
          <w:rFonts w:ascii="Bookman Old Style" w:hAnsi="Bookman Old Style"/>
        </w:rPr>
      </w:pPr>
    </w:p>
    <w:p w14:paraId="73E1D5FC" w14:textId="6728F09E" w:rsidR="00F14F9A" w:rsidRPr="001C3CD6" w:rsidRDefault="00F14F9A" w:rsidP="00ED2B34">
      <w:pPr>
        <w:spacing w:after="0" w:line="240" w:lineRule="auto"/>
        <w:rPr>
          <w:rFonts w:ascii="Bookman Old Style" w:hAnsi="Bookman Old Style"/>
          <w:sz w:val="18"/>
          <w:szCs w:val="18"/>
        </w:rPr>
      </w:pPr>
      <w:r w:rsidRPr="001C3CD6">
        <w:rPr>
          <w:rFonts w:ascii="Bookman Old Style" w:hAnsi="Bookman Old Style"/>
          <w:sz w:val="18"/>
          <w:szCs w:val="18"/>
          <w:vertAlign w:val="superscript"/>
        </w:rPr>
        <w:t>1</w:t>
      </w:r>
      <w:r w:rsidR="00ED2B34" w:rsidRPr="001C3CD6">
        <w:rPr>
          <w:rFonts w:ascii="Bookman Old Style" w:hAnsi="Bookman Old Style"/>
          <w:sz w:val="18"/>
          <w:szCs w:val="18"/>
        </w:rPr>
        <w:t>Departement</w:t>
      </w:r>
      <w:r w:rsidR="00ED2B34">
        <w:rPr>
          <w:rFonts w:ascii="Bookman Old Style" w:hAnsi="Bookman Old Style"/>
          <w:sz w:val="18"/>
          <w:szCs w:val="18"/>
        </w:rPr>
        <w:t xml:space="preserve"> of A</w:t>
      </w:r>
      <w:r w:rsidR="00100586">
        <w:rPr>
          <w:rFonts w:ascii="Bookman Old Style" w:hAnsi="Bookman Old Style"/>
          <w:sz w:val="18"/>
          <w:szCs w:val="18"/>
        </w:rPr>
        <w:t>ccounting</w:t>
      </w:r>
      <w:r w:rsidRPr="001C3CD6">
        <w:rPr>
          <w:rFonts w:ascii="Bookman Old Style" w:hAnsi="Bookman Old Style"/>
          <w:sz w:val="18"/>
          <w:szCs w:val="18"/>
        </w:rPr>
        <w:t xml:space="preserve">, </w:t>
      </w:r>
      <w:r w:rsidR="00E15054">
        <w:rPr>
          <w:rFonts w:ascii="Bookman Old Style" w:hAnsi="Bookman Old Style"/>
          <w:sz w:val="18"/>
          <w:szCs w:val="18"/>
        </w:rPr>
        <w:t xml:space="preserve">KH. </w:t>
      </w:r>
      <w:r w:rsidR="00100586">
        <w:rPr>
          <w:rFonts w:ascii="Bookman Old Style" w:hAnsi="Bookman Old Style"/>
          <w:sz w:val="18"/>
          <w:szCs w:val="18"/>
        </w:rPr>
        <w:t xml:space="preserve">Bahaudin </w:t>
      </w:r>
      <w:proofErr w:type="spellStart"/>
      <w:r w:rsidR="00100586">
        <w:rPr>
          <w:rFonts w:ascii="Bookman Old Style" w:hAnsi="Bookman Old Style"/>
          <w:sz w:val="18"/>
          <w:szCs w:val="18"/>
        </w:rPr>
        <w:t>Mudhary</w:t>
      </w:r>
      <w:proofErr w:type="spellEnd"/>
      <w:r w:rsidR="00100586">
        <w:rPr>
          <w:rFonts w:ascii="Bookman Old Style" w:hAnsi="Bookman Old Style"/>
          <w:sz w:val="18"/>
          <w:szCs w:val="18"/>
        </w:rPr>
        <w:t xml:space="preserve"> </w:t>
      </w:r>
      <w:r w:rsidRPr="001C3CD6">
        <w:rPr>
          <w:rFonts w:ascii="Bookman Old Style" w:hAnsi="Bookman Old Style"/>
          <w:sz w:val="18"/>
          <w:szCs w:val="18"/>
        </w:rPr>
        <w:t xml:space="preserve">University, </w:t>
      </w:r>
      <w:r w:rsidR="00E15054">
        <w:rPr>
          <w:rFonts w:ascii="Bookman Old Style" w:hAnsi="Bookman Old Style"/>
          <w:sz w:val="18"/>
          <w:szCs w:val="18"/>
        </w:rPr>
        <w:t>Madura</w:t>
      </w:r>
      <w:r w:rsidRPr="001C3CD6">
        <w:rPr>
          <w:rFonts w:ascii="Bookman Old Style" w:hAnsi="Bookman Old Style"/>
          <w:sz w:val="18"/>
          <w:szCs w:val="18"/>
        </w:rPr>
        <w:t xml:space="preserve">, </w:t>
      </w:r>
      <w:r w:rsidR="00100586">
        <w:rPr>
          <w:rFonts w:ascii="Bookman Old Style" w:hAnsi="Bookman Old Style"/>
          <w:sz w:val="18"/>
          <w:szCs w:val="18"/>
        </w:rPr>
        <w:t>694</w:t>
      </w:r>
      <w:r w:rsidR="00537DE5">
        <w:rPr>
          <w:rFonts w:ascii="Bookman Old Style" w:hAnsi="Bookman Old Style"/>
          <w:sz w:val="18"/>
          <w:szCs w:val="18"/>
        </w:rPr>
        <w:t>51</w:t>
      </w:r>
      <w:r w:rsidRPr="001C3CD6">
        <w:rPr>
          <w:rFonts w:ascii="Bookman Old Style" w:hAnsi="Bookman Old Style"/>
          <w:sz w:val="18"/>
          <w:szCs w:val="18"/>
        </w:rPr>
        <w:t xml:space="preserve">, </w:t>
      </w:r>
      <w:r w:rsidR="00100586">
        <w:rPr>
          <w:rFonts w:ascii="Bookman Old Style" w:hAnsi="Bookman Old Style"/>
          <w:sz w:val="18"/>
          <w:szCs w:val="18"/>
        </w:rPr>
        <w:t>Indonesia</w:t>
      </w:r>
      <w:r w:rsidRPr="001C3CD6">
        <w:rPr>
          <w:rFonts w:ascii="Bookman Old Style" w:hAnsi="Bookman Old Style"/>
          <w:sz w:val="18"/>
          <w:szCs w:val="18"/>
        </w:rPr>
        <w:t>.</w:t>
      </w:r>
    </w:p>
    <w:p w14:paraId="39DB208E" w14:textId="7D36074B" w:rsidR="00F14F9A" w:rsidRPr="001C3CD6" w:rsidRDefault="00F14F9A" w:rsidP="00100586">
      <w:pPr>
        <w:spacing w:after="0" w:line="240" w:lineRule="auto"/>
        <w:rPr>
          <w:rFonts w:ascii="Bookman Old Style" w:hAnsi="Bookman Old Style"/>
          <w:sz w:val="18"/>
          <w:szCs w:val="18"/>
        </w:rPr>
      </w:pPr>
      <w:r w:rsidRPr="001C3CD6">
        <w:rPr>
          <w:rFonts w:ascii="Bookman Old Style" w:hAnsi="Bookman Old Style"/>
          <w:sz w:val="18"/>
          <w:szCs w:val="18"/>
          <w:vertAlign w:val="superscript"/>
        </w:rPr>
        <w:t>2</w:t>
      </w:r>
      <w:r w:rsidR="00ED2B34" w:rsidRPr="001C3CD6">
        <w:rPr>
          <w:rFonts w:ascii="Bookman Old Style" w:hAnsi="Bookman Old Style"/>
          <w:sz w:val="18"/>
          <w:szCs w:val="18"/>
        </w:rPr>
        <w:t>Departement</w:t>
      </w:r>
      <w:r w:rsidR="00ED2B34">
        <w:rPr>
          <w:rFonts w:ascii="Bookman Old Style" w:hAnsi="Bookman Old Style"/>
          <w:sz w:val="18"/>
          <w:szCs w:val="18"/>
        </w:rPr>
        <w:t xml:space="preserve"> of </w:t>
      </w:r>
      <w:r w:rsidR="00100586">
        <w:rPr>
          <w:rFonts w:ascii="Bookman Old Style" w:hAnsi="Bookman Old Style"/>
          <w:sz w:val="18"/>
          <w:szCs w:val="18"/>
        </w:rPr>
        <w:t>Accounting</w:t>
      </w:r>
      <w:r w:rsidR="00100586" w:rsidRPr="001C3CD6">
        <w:rPr>
          <w:rFonts w:ascii="Bookman Old Style" w:hAnsi="Bookman Old Style"/>
          <w:sz w:val="18"/>
          <w:szCs w:val="18"/>
        </w:rPr>
        <w:t xml:space="preserve">, </w:t>
      </w:r>
      <w:r w:rsidR="00E15054">
        <w:rPr>
          <w:rFonts w:ascii="Bookman Old Style" w:hAnsi="Bookman Old Style"/>
          <w:sz w:val="18"/>
          <w:szCs w:val="18"/>
        </w:rPr>
        <w:t xml:space="preserve">KH. </w:t>
      </w:r>
      <w:r w:rsidR="00100586">
        <w:rPr>
          <w:rFonts w:ascii="Bookman Old Style" w:hAnsi="Bookman Old Style"/>
          <w:sz w:val="18"/>
          <w:szCs w:val="18"/>
        </w:rPr>
        <w:t xml:space="preserve">Bahaudin </w:t>
      </w:r>
      <w:proofErr w:type="spellStart"/>
      <w:r w:rsidR="00100586">
        <w:rPr>
          <w:rFonts w:ascii="Bookman Old Style" w:hAnsi="Bookman Old Style"/>
          <w:sz w:val="18"/>
          <w:szCs w:val="18"/>
        </w:rPr>
        <w:t>Mudhary</w:t>
      </w:r>
      <w:proofErr w:type="spellEnd"/>
      <w:r w:rsidR="00100586">
        <w:rPr>
          <w:rFonts w:ascii="Bookman Old Style" w:hAnsi="Bookman Old Style"/>
          <w:sz w:val="18"/>
          <w:szCs w:val="18"/>
        </w:rPr>
        <w:t xml:space="preserve"> </w:t>
      </w:r>
      <w:r w:rsidR="00100586" w:rsidRPr="001C3CD6">
        <w:rPr>
          <w:rFonts w:ascii="Bookman Old Style" w:hAnsi="Bookman Old Style"/>
          <w:sz w:val="18"/>
          <w:szCs w:val="18"/>
        </w:rPr>
        <w:t xml:space="preserve">University, </w:t>
      </w:r>
      <w:r w:rsidR="00E15054">
        <w:rPr>
          <w:rFonts w:ascii="Bookman Old Style" w:hAnsi="Bookman Old Style"/>
          <w:sz w:val="18"/>
          <w:szCs w:val="18"/>
        </w:rPr>
        <w:t>Madura</w:t>
      </w:r>
      <w:r w:rsidR="00100586" w:rsidRPr="001C3CD6">
        <w:rPr>
          <w:rFonts w:ascii="Bookman Old Style" w:hAnsi="Bookman Old Style"/>
          <w:sz w:val="18"/>
          <w:szCs w:val="18"/>
        </w:rPr>
        <w:t xml:space="preserve">, </w:t>
      </w:r>
      <w:r w:rsidR="00100586">
        <w:rPr>
          <w:rFonts w:ascii="Bookman Old Style" w:hAnsi="Bookman Old Style"/>
          <w:sz w:val="18"/>
          <w:szCs w:val="18"/>
        </w:rPr>
        <w:t>694</w:t>
      </w:r>
      <w:r w:rsidR="00537DE5">
        <w:rPr>
          <w:rFonts w:ascii="Bookman Old Style" w:hAnsi="Bookman Old Style"/>
          <w:sz w:val="18"/>
          <w:szCs w:val="18"/>
        </w:rPr>
        <w:t>51</w:t>
      </w:r>
      <w:r w:rsidR="00100586" w:rsidRPr="001C3CD6">
        <w:rPr>
          <w:rFonts w:ascii="Bookman Old Style" w:hAnsi="Bookman Old Style"/>
          <w:sz w:val="18"/>
          <w:szCs w:val="18"/>
        </w:rPr>
        <w:t xml:space="preserve">, </w:t>
      </w:r>
      <w:r w:rsidR="00100586">
        <w:rPr>
          <w:rFonts w:ascii="Bookman Old Style" w:hAnsi="Bookman Old Style"/>
          <w:sz w:val="18"/>
          <w:szCs w:val="18"/>
        </w:rPr>
        <w:t>Indonesia</w:t>
      </w:r>
      <w:r w:rsidR="00100586" w:rsidRPr="001C3CD6">
        <w:rPr>
          <w:rFonts w:ascii="Bookman Old Style" w:hAnsi="Bookman Old Style"/>
          <w:sz w:val="18"/>
          <w:szCs w:val="18"/>
        </w:rPr>
        <w:t>.</w:t>
      </w:r>
    </w:p>
    <w:p w14:paraId="7DC20AAC" w14:textId="788B231A" w:rsidR="00100586" w:rsidRPr="001C3CD6" w:rsidRDefault="00F14F9A" w:rsidP="00100586">
      <w:pPr>
        <w:spacing w:after="0" w:line="240" w:lineRule="auto"/>
        <w:rPr>
          <w:rFonts w:ascii="Bookman Old Style" w:hAnsi="Bookman Old Style"/>
          <w:sz w:val="18"/>
          <w:szCs w:val="18"/>
        </w:rPr>
      </w:pPr>
      <w:r w:rsidRPr="001C3CD6">
        <w:rPr>
          <w:rFonts w:ascii="Bookman Old Style" w:hAnsi="Bookman Old Style"/>
          <w:sz w:val="18"/>
          <w:szCs w:val="18"/>
          <w:vertAlign w:val="superscript"/>
        </w:rPr>
        <w:t>3</w:t>
      </w:r>
      <w:r w:rsidR="00ED2B34" w:rsidRPr="001C3CD6">
        <w:rPr>
          <w:rFonts w:ascii="Bookman Old Style" w:hAnsi="Bookman Old Style"/>
          <w:sz w:val="18"/>
          <w:szCs w:val="18"/>
        </w:rPr>
        <w:t>Departement</w:t>
      </w:r>
      <w:r w:rsidR="00ED2B34">
        <w:rPr>
          <w:rFonts w:ascii="Bookman Old Style" w:hAnsi="Bookman Old Style"/>
          <w:sz w:val="18"/>
          <w:szCs w:val="18"/>
        </w:rPr>
        <w:t xml:space="preserve"> of </w:t>
      </w:r>
      <w:r w:rsidR="00100586">
        <w:rPr>
          <w:rFonts w:ascii="Bookman Old Style" w:hAnsi="Bookman Old Style"/>
          <w:sz w:val="18"/>
          <w:szCs w:val="18"/>
        </w:rPr>
        <w:t>Accounting</w:t>
      </w:r>
      <w:r w:rsidR="00100586" w:rsidRPr="001C3CD6">
        <w:rPr>
          <w:rFonts w:ascii="Bookman Old Style" w:hAnsi="Bookman Old Style"/>
          <w:sz w:val="18"/>
          <w:szCs w:val="18"/>
        </w:rPr>
        <w:t xml:space="preserve">, </w:t>
      </w:r>
      <w:r w:rsidR="00E15054">
        <w:rPr>
          <w:rFonts w:ascii="Bookman Old Style" w:hAnsi="Bookman Old Style"/>
          <w:sz w:val="18"/>
          <w:szCs w:val="18"/>
        </w:rPr>
        <w:t xml:space="preserve">KH. </w:t>
      </w:r>
      <w:r w:rsidR="00100586">
        <w:rPr>
          <w:rFonts w:ascii="Bookman Old Style" w:hAnsi="Bookman Old Style"/>
          <w:sz w:val="18"/>
          <w:szCs w:val="18"/>
        </w:rPr>
        <w:t xml:space="preserve">Bahaudin </w:t>
      </w:r>
      <w:proofErr w:type="spellStart"/>
      <w:r w:rsidR="00100586">
        <w:rPr>
          <w:rFonts w:ascii="Bookman Old Style" w:hAnsi="Bookman Old Style"/>
          <w:sz w:val="18"/>
          <w:szCs w:val="18"/>
        </w:rPr>
        <w:t>Mudhary</w:t>
      </w:r>
      <w:proofErr w:type="spellEnd"/>
      <w:r w:rsidR="00100586">
        <w:rPr>
          <w:rFonts w:ascii="Bookman Old Style" w:hAnsi="Bookman Old Style"/>
          <w:sz w:val="18"/>
          <w:szCs w:val="18"/>
        </w:rPr>
        <w:t xml:space="preserve"> </w:t>
      </w:r>
      <w:r w:rsidR="00100586" w:rsidRPr="001C3CD6">
        <w:rPr>
          <w:rFonts w:ascii="Bookman Old Style" w:hAnsi="Bookman Old Style"/>
          <w:sz w:val="18"/>
          <w:szCs w:val="18"/>
        </w:rPr>
        <w:t xml:space="preserve">University, </w:t>
      </w:r>
      <w:r w:rsidR="00E15054">
        <w:rPr>
          <w:rFonts w:ascii="Bookman Old Style" w:hAnsi="Bookman Old Style"/>
          <w:sz w:val="18"/>
          <w:szCs w:val="18"/>
        </w:rPr>
        <w:t>Madura</w:t>
      </w:r>
      <w:r w:rsidR="00100586" w:rsidRPr="001C3CD6">
        <w:rPr>
          <w:rFonts w:ascii="Bookman Old Style" w:hAnsi="Bookman Old Style"/>
          <w:sz w:val="18"/>
          <w:szCs w:val="18"/>
        </w:rPr>
        <w:t xml:space="preserve">, </w:t>
      </w:r>
      <w:r w:rsidR="00100586">
        <w:rPr>
          <w:rFonts w:ascii="Bookman Old Style" w:hAnsi="Bookman Old Style"/>
          <w:sz w:val="18"/>
          <w:szCs w:val="18"/>
        </w:rPr>
        <w:t>694</w:t>
      </w:r>
      <w:r w:rsidR="00537DE5">
        <w:rPr>
          <w:rFonts w:ascii="Bookman Old Style" w:hAnsi="Bookman Old Style"/>
          <w:sz w:val="18"/>
          <w:szCs w:val="18"/>
        </w:rPr>
        <w:t>51</w:t>
      </w:r>
      <w:r w:rsidR="00100586" w:rsidRPr="001C3CD6">
        <w:rPr>
          <w:rFonts w:ascii="Bookman Old Style" w:hAnsi="Bookman Old Style"/>
          <w:sz w:val="18"/>
          <w:szCs w:val="18"/>
        </w:rPr>
        <w:t xml:space="preserve">, </w:t>
      </w:r>
      <w:r w:rsidR="00100586">
        <w:rPr>
          <w:rFonts w:ascii="Bookman Old Style" w:hAnsi="Bookman Old Style"/>
          <w:sz w:val="18"/>
          <w:szCs w:val="18"/>
        </w:rPr>
        <w:t>Indonesia</w:t>
      </w:r>
      <w:r w:rsidR="00100586" w:rsidRPr="001C3CD6">
        <w:rPr>
          <w:rFonts w:ascii="Bookman Old Style" w:hAnsi="Bookman Old Style"/>
          <w:sz w:val="18"/>
          <w:szCs w:val="18"/>
        </w:rPr>
        <w:t>.</w:t>
      </w:r>
    </w:p>
    <w:p w14:paraId="267CB2BE" w14:textId="182060F9" w:rsidR="00F14F9A" w:rsidRPr="001C3CD6" w:rsidRDefault="00F14F9A" w:rsidP="00F14F9A">
      <w:pPr>
        <w:spacing w:after="0" w:line="240" w:lineRule="auto"/>
        <w:rPr>
          <w:rFonts w:ascii="Bookman Old Style" w:hAnsi="Bookman Old Style"/>
          <w:sz w:val="18"/>
          <w:szCs w:val="18"/>
        </w:rPr>
      </w:pPr>
    </w:p>
    <w:p w14:paraId="1023C2FD" w14:textId="77777777" w:rsidR="00F14F9A" w:rsidRPr="001C3CD6" w:rsidRDefault="00F14F9A" w:rsidP="00F14F9A">
      <w:pPr>
        <w:spacing w:after="0" w:line="240" w:lineRule="auto"/>
        <w:rPr>
          <w:rFonts w:ascii="Bookman Old Style" w:hAnsi="Bookman Old Style" w:cs="Arial"/>
          <w:sz w:val="18"/>
          <w:szCs w:val="18"/>
          <w:lang w:val="id-ID"/>
        </w:rPr>
      </w:pPr>
      <w:r w:rsidRPr="001C3CD6">
        <w:rPr>
          <w:rFonts w:ascii="Bookman Old Style" w:hAnsi="Bookman Old Style" w:cs="Arial"/>
          <w:sz w:val="18"/>
          <w:szCs w:val="18"/>
          <w:lang w:val="id-ID"/>
        </w:rPr>
        <w:t>Correspondence</w:t>
      </w:r>
    </w:p>
    <w:p w14:paraId="46FC2F5D" w14:textId="3D3D117C" w:rsidR="00F14F9A" w:rsidRDefault="006E155E" w:rsidP="00100586">
      <w:pPr>
        <w:spacing w:after="0" w:line="240" w:lineRule="auto"/>
        <w:rPr>
          <w:rFonts w:ascii="Bookman Old Style" w:hAnsi="Bookman Old Style"/>
          <w:sz w:val="18"/>
          <w:szCs w:val="18"/>
        </w:rPr>
      </w:pPr>
      <w:r>
        <w:rPr>
          <w:rFonts w:ascii="Bookman Old Style" w:hAnsi="Bookman Old Style" w:cs="Arial"/>
          <w:sz w:val="18"/>
          <w:szCs w:val="18"/>
          <w:lang w:val="id-ID"/>
        </w:rPr>
        <w:t>Hanifah Fauziyah</w:t>
      </w:r>
      <w:r w:rsidR="00F14F9A" w:rsidRPr="001C3CD6">
        <w:rPr>
          <w:rFonts w:ascii="Bookman Old Style" w:hAnsi="Bookman Old Style" w:cs="Arial"/>
          <w:sz w:val="18"/>
          <w:szCs w:val="18"/>
          <w:lang w:val="id-ID"/>
        </w:rPr>
        <w:t>,</w:t>
      </w:r>
      <w:r w:rsidR="00E15054">
        <w:rPr>
          <w:rFonts w:ascii="Bookman Old Style" w:hAnsi="Bookman Old Style" w:cs="Arial"/>
          <w:sz w:val="18"/>
          <w:szCs w:val="18"/>
          <w:lang w:val="id-ID"/>
        </w:rPr>
        <w:t xml:space="preserve"> </w:t>
      </w:r>
      <w:proofErr w:type="spellStart"/>
      <w:r w:rsidR="00ED2B34" w:rsidRPr="001C3CD6">
        <w:rPr>
          <w:rFonts w:ascii="Bookman Old Style" w:hAnsi="Bookman Old Style"/>
          <w:sz w:val="18"/>
          <w:szCs w:val="18"/>
        </w:rPr>
        <w:t>Departement</w:t>
      </w:r>
      <w:proofErr w:type="spellEnd"/>
      <w:r w:rsidR="00ED2B34">
        <w:rPr>
          <w:rFonts w:ascii="Bookman Old Style" w:hAnsi="Bookman Old Style"/>
          <w:sz w:val="18"/>
          <w:szCs w:val="18"/>
        </w:rPr>
        <w:t xml:space="preserve"> of </w:t>
      </w:r>
      <w:r w:rsidR="00100586">
        <w:rPr>
          <w:rFonts w:ascii="Bookman Old Style" w:hAnsi="Bookman Old Style"/>
          <w:sz w:val="18"/>
          <w:szCs w:val="18"/>
        </w:rPr>
        <w:t>Accounting</w:t>
      </w:r>
      <w:r w:rsidR="00100586" w:rsidRPr="001C3CD6">
        <w:rPr>
          <w:rFonts w:ascii="Bookman Old Style" w:hAnsi="Bookman Old Style"/>
          <w:sz w:val="18"/>
          <w:szCs w:val="18"/>
        </w:rPr>
        <w:t xml:space="preserve">, </w:t>
      </w:r>
      <w:r w:rsidR="00E15054">
        <w:rPr>
          <w:rFonts w:ascii="Bookman Old Style" w:hAnsi="Bookman Old Style"/>
          <w:sz w:val="18"/>
          <w:szCs w:val="18"/>
        </w:rPr>
        <w:t xml:space="preserve">KH. </w:t>
      </w:r>
      <w:r w:rsidR="00100586">
        <w:rPr>
          <w:rFonts w:ascii="Bookman Old Style" w:hAnsi="Bookman Old Style"/>
          <w:sz w:val="18"/>
          <w:szCs w:val="18"/>
        </w:rPr>
        <w:t xml:space="preserve">Bahaudin </w:t>
      </w:r>
      <w:proofErr w:type="spellStart"/>
      <w:r w:rsidR="00100586">
        <w:rPr>
          <w:rFonts w:ascii="Bookman Old Style" w:hAnsi="Bookman Old Style"/>
          <w:sz w:val="18"/>
          <w:szCs w:val="18"/>
        </w:rPr>
        <w:t>Mudhary</w:t>
      </w:r>
      <w:proofErr w:type="spellEnd"/>
      <w:r w:rsidR="00100586">
        <w:rPr>
          <w:rFonts w:ascii="Bookman Old Style" w:hAnsi="Bookman Old Style"/>
          <w:sz w:val="18"/>
          <w:szCs w:val="18"/>
        </w:rPr>
        <w:t xml:space="preserve"> </w:t>
      </w:r>
      <w:r w:rsidR="00100586" w:rsidRPr="001C3CD6">
        <w:rPr>
          <w:rFonts w:ascii="Bookman Old Style" w:hAnsi="Bookman Old Style"/>
          <w:sz w:val="18"/>
          <w:szCs w:val="18"/>
        </w:rPr>
        <w:t xml:space="preserve">University, </w:t>
      </w:r>
      <w:r w:rsidR="00E15054">
        <w:rPr>
          <w:rFonts w:ascii="Bookman Old Style" w:hAnsi="Bookman Old Style"/>
          <w:sz w:val="18"/>
          <w:szCs w:val="18"/>
        </w:rPr>
        <w:t>Madura</w:t>
      </w:r>
      <w:r w:rsidR="00100586" w:rsidRPr="001C3CD6">
        <w:rPr>
          <w:rFonts w:ascii="Bookman Old Style" w:hAnsi="Bookman Old Style"/>
          <w:sz w:val="18"/>
          <w:szCs w:val="18"/>
        </w:rPr>
        <w:t xml:space="preserve">, </w:t>
      </w:r>
      <w:r w:rsidR="00100586">
        <w:rPr>
          <w:rFonts w:ascii="Bookman Old Style" w:hAnsi="Bookman Old Style"/>
          <w:sz w:val="18"/>
          <w:szCs w:val="18"/>
        </w:rPr>
        <w:t>694</w:t>
      </w:r>
      <w:r w:rsidR="00537DE5">
        <w:rPr>
          <w:rFonts w:ascii="Bookman Old Style" w:hAnsi="Bookman Old Style"/>
          <w:sz w:val="18"/>
          <w:szCs w:val="18"/>
        </w:rPr>
        <w:t>51</w:t>
      </w:r>
      <w:r w:rsidR="00100586" w:rsidRPr="001C3CD6">
        <w:rPr>
          <w:rFonts w:ascii="Bookman Old Style" w:hAnsi="Bookman Old Style"/>
          <w:sz w:val="18"/>
          <w:szCs w:val="18"/>
        </w:rPr>
        <w:t xml:space="preserve">, </w:t>
      </w:r>
      <w:r w:rsidR="00100586">
        <w:rPr>
          <w:rFonts w:ascii="Bookman Old Style" w:hAnsi="Bookman Old Style"/>
          <w:sz w:val="18"/>
          <w:szCs w:val="18"/>
        </w:rPr>
        <w:t>Indonesia</w:t>
      </w:r>
      <w:r w:rsidR="00100586" w:rsidRPr="001C3CD6">
        <w:rPr>
          <w:rFonts w:ascii="Bookman Old Style" w:hAnsi="Bookman Old Style"/>
          <w:sz w:val="18"/>
          <w:szCs w:val="18"/>
        </w:rPr>
        <w:t>.</w:t>
      </w:r>
    </w:p>
    <w:p w14:paraId="355C496C" w14:textId="529664E7" w:rsidR="00F14F9A" w:rsidRPr="001C3CD6" w:rsidRDefault="006E155E" w:rsidP="00F14F9A">
      <w:pPr>
        <w:spacing w:after="0" w:line="240" w:lineRule="auto"/>
        <w:rPr>
          <w:rFonts w:ascii="Bookman Old Style" w:hAnsi="Bookman Old Style"/>
        </w:rPr>
      </w:pPr>
      <w:hyperlink r:id="rId7" w:history="1">
        <w:r w:rsidRPr="00DB547B">
          <w:rPr>
            <w:rStyle w:val="Hyperlink"/>
            <w:rFonts w:ascii="Bookman Old Style" w:hAnsi="Bookman Old Style"/>
            <w:sz w:val="18"/>
            <w:szCs w:val="18"/>
          </w:rPr>
          <w:t>Fauziyahhanifah58@gmail.com</w:t>
        </w:r>
      </w:hyperlink>
      <w:r>
        <w:rPr>
          <w:rFonts w:ascii="Bookman Old Style" w:hAnsi="Bookman Old Style"/>
          <w:sz w:val="18"/>
          <w:szCs w:val="18"/>
        </w:rPr>
        <w:t xml:space="preserve"> </w:t>
      </w:r>
    </w:p>
    <w:p w14:paraId="3079719A" w14:textId="77777777" w:rsidR="00F14F9A" w:rsidRPr="001C3CD6" w:rsidRDefault="00F14F9A" w:rsidP="00F14F9A">
      <w:pPr>
        <w:spacing w:after="0" w:line="240" w:lineRule="auto"/>
        <w:rPr>
          <w:rFonts w:ascii="Bookman Old Style" w:hAnsi="Bookman Old Style"/>
        </w:rPr>
      </w:pPr>
    </w:p>
    <w:p w14:paraId="3E07F1B8" w14:textId="77777777" w:rsidR="00F14F9A" w:rsidRPr="001C3CD6" w:rsidRDefault="00F14F9A" w:rsidP="00F14F9A">
      <w:pPr>
        <w:spacing w:after="0" w:line="240" w:lineRule="auto"/>
        <w:rPr>
          <w:rFonts w:ascii="Bookman Old Style" w:hAnsi="Bookman Old Style"/>
        </w:rPr>
      </w:pPr>
    </w:p>
    <w:p w14:paraId="51D0F257" w14:textId="77777777" w:rsidR="00F14F9A" w:rsidRPr="001C3CD6" w:rsidRDefault="00F14F9A" w:rsidP="00F14F9A">
      <w:pPr>
        <w:spacing w:after="0" w:line="240" w:lineRule="auto"/>
        <w:rPr>
          <w:rFonts w:ascii="Bookman Old Style" w:hAnsi="Bookman Old Style"/>
        </w:rPr>
      </w:pPr>
    </w:p>
    <w:p w14:paraId="57EDCCEB" w14:textId="77777777" w:rsidR="00F14F9A" w:rsidRPr="001C3CD6" w:rsidRDefault="00F14F9A" w:rsidP="00F14F9A">
      <w:pPr>
        <w:spacing w:after="0" w:line="240" w:lineRule="auto"/>
        <w:rPr>
          <w:rFonts w:ascii="Bookman Old Style" w:hAnsi="Bookman Old Style"/>
        </w:rPr>
      </w:pPr>
    </w:p>
    <w:p w14:paraId="58DB40FD" w14:textId="77777777" w:rsidR="00F14F9A" w:rsidRPr="001C3CD6" w:rsidRDefault="00F14F9A" w:rsidP="00F14F9A">
      <w:pPr>
        <w:spacing w:after="0" w:line="240" w:lineRule="auto"/>
        <w:rPr>
          <w:rFonts w:ascii="Bookman Old Style" w:hAnsi="Bookman Old Style"/>
        </w:rPr>
      </w:pPr>
    </w:p>
    <w:p w14:paraId="6E592025" w14:textId="77777777" w:rsidR="00F14F9A" w:rsidRPr="001C3CD6" w:rsidRDefault="00F14F9A" w:rsidP="00F14F9A">
      <w:pPr>
        <w:spacing w:after="0" w:line="240" w:lineRule="auto"/>
        <w:rPr>
          <w:rFonts w:ascii="Bookman Old Style" w:hAnsi="Bookman Old Style"/>
        </w:rPr>
      </w:pPr>
    </w:p>
    <w:p w14:paraId="6C331D68" w14:textId="77777777" w:rsidR="00F14F9A" w:rsidRPr="001C3CD6" w:rsidRDefault="00F14F9A" w:rsidP="00F14F9A">
      <w:pPr>
        <w:spacing w:after="0" w:line="240" w:lineRule="auto"/>
        <w:rPr>
          <w:rFonts w:ascii="Bookman Old Style" w:hAnsi="Bookman Old Style"/>
        </w:rPr>
      </w:pPr>
    </w:p>
    <w:p w14:paraId="7FFC0342" w14:textId="77777777" w:rsidR="00F14F9A" w:rsidRPr="001C3CD6" w:rsidRDefault="00F14F9A" w:rsidP="00F14F9A">
      <w:pPr>
        <w:spacing w:after="0" w:line="240" w:lineRule="auto"/>
        <w:rPr>
          <w:rFonts w:ascii="Bookman Old Style" w:hAnsi="Bookman Old Style"/>
        </w:rPr>
      </w:pPr>
    </w:p>
    <w:p w14:paraId="0215EB26" w14:textId="77777777" w:rsidR="00F14F9A" w:rsidRPr="001C3CD6" w:rsidRDefault="00F14F9A" w:rsidP="00F14F9A">
      <w:pPr>
        <w:spacing w:after="0" w:line="240" w:lineRule="auto"/>
        <w:rPr>
          <w:rFonts w:ascii="Bookman Old Style" w:hAnsi="Bookman Old Style"/>
        </w:rPr>
      </w:pPr>
    </w:p>
    <w:p w14:paraId="1DEAC123" w14:textId="77777777" w:rsidR="00F14F9A" w:rsidRPr="001C3CD6" w:rsidRDefault="00F14F9A" w:rsidP="00F14F9A">
      <w:pPr>
        <w:spacing w:after="0" w:line="240" w:lineRule="auto"/>
        <w:rPr>
          <w:rFonts w:ascii="Bookman Old Style" w:hAnsi="Bookman Old Style"/>
        </w:rPr>
      </w:pPr>
    </w:p>
    <w:p w14:paraId="52001543" w14:textId="77777777" w:rsidR="00F14F9A" w:rsidRPr="001C3CD6" w:rsidRDefault="00F14F9A" w:rsidP="00F14F9A">
      <w:pPr>
        <w:spacing w:after="0" w:line="240" w:lineRule="auto"/>
        <w:rPr>
          <w:rFonts w:ascii="Bookman Old Style" w:hAnsi="Bookman Old Style"/>
        </w:rPr>
      </w:pPr>
    </w:p>
    <w:p w14:paraId="683C8900" w14:textId="77777777" w:rsidR="00F14F9A" w:rsidRPr="001C3CD6" w:rsidRDefault="00F14F9A" w:rsidP="00F14F9A">
      <w:pPr>
        <w:spacing w:after="0" w:line="240" w:lineRule="auto"/>
        <w:rPr>
          <w:rFonts w:ascii="Bookman Old Style" w:hAnsi="Bookman Old Style"/>
        </w:rPr>
      </w:pPr>
    </w:p>
    <w:p w14:paraId="7560A0C9" w14:textId="77777777" w:rsidR="00F14F9A" w:rsidRPr="001C3CD6" w:rsidRDefault="00F14F9A" w:rsidP="00F14F9A">
      <w:pPr>
        <w:spacing w:after="0" w:line="240" w:lineRule="auto"/>
        <w:rPr>
          <w:rFonts w:ascii="Bookman Old Style" w:hAnsi="Bookman Old Style"/>
        </w:rPr>
      </w:pPr>
    </w:p>
    <w:p w14:paraId="17052C6B" w14:textId="77777777" w:rsidR="00F14F9A" w:rsidRPr="001C3CD6" w:rsidRDefault="00F14F9A" w:rsidP="00F14F9A">
      <w:pPr>
        <w:spacing w:after="0" w:line="240" w:lineRule="auto"/>
        <w:rPr>
          <w:rFonts w:ascii="Bookman Old Style" w:hAnsi="Bookman Old Style"/>
        </w:rPr>
      </w:pPr>
    </w:p>
    <w:p w14:paraId="3C85BFD7" w14:textId="77777777" w:rsidR="00F14F9A" w:rsidRPr="001C3CD6" w:rsidRDefault="00F14F9A" w:rsidP="00F14F9A">
      <w:pPr>
        <w:spacing w:after="0" w:line="240" w:lineRule="auto"/>
        <w:rPr>
          <w:rFonts w:ascii="Bookman Old Style" w:hAnsi="Bookman Old Style"/>
        </w:rPr>
      </w:pPr>
    </w:p>
    <w:p w14:paraId="721D7312" w14:textId="77777777" w:rsidR="00F14F9A" w:rsidRPr="001C3CD6" w:rsidRDefault="00F14F9A" w:rsidP="00F14F9A">
      <w:pPr>
        <w:spacing w:after="0" w:line="240" w:lineRule="auto"/>
        <w:rPr>
          <w:rFonts w:ascii="Bookman Old Style" w:hAnsi="Bookman Old Style"/>
        </w:rPr>
      </w:pPr>
    </w:p>
    <w:p w14:paraId="6ED45CD1" w14:textId="77777777" w:rsidR="00F14F9A" w:rsidRPr="001C3CD6" w:rsidRDefault="00F14F9A" w:rsidP="00F14F9A">
      <w:pPr>
        <w:spacing w:after="0" w:line="240" w:lineRule="auto"/>
        <w:rPr>
          <w:rFonts w:ascii="Bookman Old Style" w:hAnsi="Bookman Old Style"/>
        </w:rPr>
      </w:pPr>
    </w:p>
    <w:p w14:paraId="63F9B1B0" w14:textId="6D51CCAE" w:rsidR="00F14F9A" w:rsidRPr="001C3CD6" w:rsidRDefault="00F73655" w:rsidP="00F14F9A">
      <w:pPr>
        <w:spacing w:after="0" w:line="240" w:lineRule="auto"/>
        <w:rPr>
          <w:rFonts w:ascii="Bookman Old Style" w:hAnsi="Bookman Old Style"/>
        </w:rPr>
      </w:pPr>
      <w:r w:rsidRPr="007427B7">
        <w:rPr>
          <w:rFonts w:ascii="Bookman Old Style" w:hAnsi="Bookman Old Style"/>
          <w:noProof/>
        </w:rPr>
        <w:drawing>
          <wp:anchor distT="0" distB="0" distL="114300" distR="114300" simplePos="0" relativeHeight="251662336" behindDoc="1" locked="0" layoutInCell="1" allowOverlap="1" wp14:anchorId="7626225F" wp14:editId="32DFF5C6">
            <wp:simplePos x="0" y="0"/>
            <wp:positionH relativeFrom="column">
              <wp:posOffset>2401166</wp:posOffset>
            </wp:positionH>
            <wp:positionV relativeFrom="paragraph">
              <wp:posOffset>-932394</wp:posOffset>
            </wp:positionV>
            <wp:extent cx="1000597" cy="1000597"/>
            <wp:effectExtent l="0" t="0" r="0" b="0"/>
            <wp:wrapNone/>
            <wp:docPr id="1802015634" name="Picture 1" descr="A blue logo with a glob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15634" name="Picture 1" descr="A blue logo with a globe and a boo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597" cy="1000597"/>
                    </a:xfrm>
                    <a:prstGeom prst="rect">
                      <a:avLst/>
                    </a:prstGeom>
                  </pic:spPr>
                </pic:pic>
              </a:graphicData>
            </a:graphic>
            <wp14:sizeRelH relativeFrom="page">
              <wp14:pctWidth>0</wp14:pctWidth>
            </wp14:sizeRelH>
            <wp14:sizeRelV relativeFrom="page">
              <wp14:pctHeight>0</wp14:pctHeight>
            </wp14:sizeRelV>
          </wp:anchor>
        </w:drawing>
      </w:r>
    </w:p>
    <w:p w14:paraId="7D229F33" w14:textId="77777777" w:rsidR="00F14F9A" w:rsidRPr="001C3CD6" w:rsidRDefault="00F14F9A" w:rsidP="00F14F9A">
      <w:pPr>
        <w:spacing w:after="0" w:line="240" w:lineRule="auto"/>
        <w:rPr>
          <w:rFonts w:ascii="Bookman Old Style" w:hAnsi="Bookman Old Style"/>
        </w:rPr>
      </w:pPr>
    </w:p>
    <w:p w14:paraId="344267CE" w14:textId="77777777" w:rsidR="00F14F9A" w:rsidRPr="001C3CD6" w:rsidRDefault="00F14F9A" w:rsidP="00F14F9A">
      <w:pPr>
        <w:spacing w:after="0" w:line="240" w:lineRule="auto"/>
        <w:rPr>
          <w:rFonts w:ascii="Bookman Old Style" w:hAnsi="Bookman Old Style"/>
        </w:rPr>
      </w:pPr>
    </w:p>
    <w:p w14:paraId="72952279" w14:textId="77777777" w:rsidR="00F14F9A" w:rsidRPr="001C3CD6" w:rsidRDefault="00F14F9A" w:rsidP="00F14F9A">
      <w:pPr>
        <w:spacing w:after="0" w:line="240" w:lineRule="auto"/>
        <w:rPr>
          <w:rFonts w:ascii="Bookman Old Style" w:hAnsi="Bookman Old Style"/>
        </w:rPr>
      </w:pPr>
    </w:p>
    <w:p w14:paraId="5E587796" w14:textId="77777777" w:rsidR="00F14F9A" w:rsidRPr="001C3CD6" w:rsidRDefault="00F14F9A" w:rsidP="00F14F9A">
      <w:pPr>
        <w:spacing w:after="0" w:line="240" w:lineRule="auto"/>
        <w:rPr>
          <w:rFonts w:ascii="Bookman Old Style" w:hAnsi="Bookman Old Style"/>
        </w:rPr>
      </w:pPr>
    </w:p>
    <w:p w14:paraId="02F0AA9C" w14:textId="77777777" w:rsidR="00F14F9A" w:rsidRPr="001C3CD6" w:rsidRDefault="00F14F9A" w:rsidP="00F14F9A">
      <w:pPr>
        <w:spacing w:after="0" w:line="240" w:lineRule="auto"/>
        <w:rPr>
          <w:rFonts w:ascii="Bookman Old Style" w:hAnsi="Bookman Old Style"/>
        </w:rPr>
      </w:pPr>
    </w:p>
    <w:p w14:paraId="65CDD279" w14:textId="77777777" w:rsidR="00F14F9A" w:rsidRPr="001C3CD6" w:rsidRDefault="00F14F9A" w:rsidP="00F14F9A">
      <w:pPr>
        <w:spacing w:after="0" w:line="240" w:lineRule="auto"/>
        <w:rPr>
          <w:rFonts w:ascii="Bookman Old Style" w:hAnsi="Bookman Old Style"/>
        </w:rPr>
      </w:pPr>
    </w:p>
    <w:p w14:paraId="241067D1" w14:textId="77777777" w:rsidR="00F14F9A" w:rsidRPr="001C3CD6" w:rsidRDefault="00F14F9A" w:rsidP="00F14F9A">
      <w:pPr>
        <w:spacing w:after="0" w:line="240" w:lineRule="auto"/>
        <w:rPr>
          <w:rFonts w:ascii="Bookman Old Style" w:hAnsi="Bookman Old Style"/>
        </w:rPr>
      </w:pPr>
    </w:p>
    <w:p w14:paraId="246B9112" w14:textId="77777777" w:rsidR="00F14F9A" w:rsidRPr="001C3CD6" w:rsidRDefault="00F14F9A" w:rsidP="00F14F9A">
      <w:pPr>
        <w:spacing w:after="0" w:line="240" w:lineRule="auto"/>
        <w:rPr>
          <w:rFonts w:ascii="Bookman Old Style" w:hAnsi="Bookman Old Style"/>
        </w:rPr>
      </w:pPr>
    </w:p>
    <w:p w14:paraId="4DA938B4" w14:textId="77777777" w:rsidR="00F14F9A" w:rsidRPr="001C3CD6" w:rsidRDefault="00F14F9A" w:rsidP="00F14F9A">
      <w:pPr>
        <w:spacing w:after="0" w:line="240" w:lineRule="auto"/>
        <w:rPr>
          <w:rFonts w:ascii="Bookman Old Style" w:hAnsi="Bookman Old Style"/>
        </w:rPr>
      </w:pPr>
    </w:p>
    <w:p w14:paraId="6FF13112" w14:textId="77777777" w:rsidR="00F14F9A" w:rsidRPr="001C3CD6" w:rsidRDefault="00F14F9A" w:rsidP="00F14F9A">
      <w:pPr>
        <w:spacing w:after="0" w:line="240" w:lineRule="auto"/>
        <w:rPr>
          <w:rFonts w:ascii="Bookman Old Style" w:hAnsi="Bookman Old Style"/>
        </w:rPr>
      </w:pPr>
    </w:p>
    <w:p w14:paraId="12F47E05" w14:textId="77777777" w:rsidR="00F14F9A" w:rsidRPr="001C3CD6" w:rsidRDefault="00F14F9A" w:rsidP="00F14F9A">
      <w:pPr>
        <w:spacing w:after="0" w:line="240" w:lineRule="auto"/>
        <w:rPr>
          <w:rFonts w:ascii="Bookman Old Style" w:hAnsi="Bookman Old Style"/>
        </w:rPr>
      </w:pPr>
    </w:p>
    <w:p w14:paraId="568A9B91" w14:textId="77777777" w:rsidR="00F14F9A" w:rsidRPr="001C3CD6" w:rsidRDefault="00F14F9A" w:rsidP="00F14F9A">
      <w:pPr>
        <w:spacing w:after="0" w:line="240" w:lineRule="auto"/>
        <w:rPr>
          <w:rFonts w:ascii="Bookman Old Style" w:hAnsi="Bookman Old Style"/>
        </w:rPr>
      </w:pPr>
    </w:p>
    <w:p w14:paraId="0306A521" w14:textId="77777777" w:rsidR="00F14F9A" w:rsidRDefault="00F14F9A" w:rsidP="00F14F9A">
      <w:pPr>
        <w:spacing w:after="0" w:line="240" w:lineRule="auto"/>
        <w:jc w:val="both"/>
        <w:rPr>
          <w:rFonts w:ascii="Bookman Old Style" w:hAnsi="Bookman Old Style" w:cs="Arial"/>
          <w:b/>
          <w:bCs/>
          <w:lang w:val="id-ID"/>
        </w:rPr>
      </w:pPr>
    </w:p>
    <w:p w14:paraId="62982CF2" w14:textId="77777777" w:rsidR="006E155E" w:rsidRPr="001C3CD6" w:rsidRDefault="006E155E" w:rsidP="00F14F9A">
      <w:pPr>
        <w:spacing w:after="0" w:line="240" w:lineRule="auto"/>
        <w:jc w:val="both"/>
        <w:rPr>
          <w:rFonts w:ascii="Bookman Old Style" w:hAnsi="Bookman Old Style" w:cs="Arial"/>
          <w:b/>
          <w:bCs/>
          <w:lang w:val="id-ID"/>
        </w:rPr>
      </w:pPr>
    </w:p>
    <w:p w14:paraId="64569E3F" w14:textId="60CE88C4" w:rsidR="00F14F9A" w:rsidRPr="00767DD5" w:rsidRDefault="00F14F9A" w:rsidP="00F14F9A">
      <w:pPr>
        <w:spacing w:after="0" w:line="240" w:lineRule="auto"/>
        <w:jc w:val="both"/>
        <w:rPr>
          <w:rFonts w:ascii="Bookman Old Style" w:hAnsi="Bookman Old Style" w:cs="Arial"/>
          <w:b/>
          <w:bCs/>
          <w:lang w:val="id-ID"/>
        </w:rPr>
      </w:pPr>
      <w:r w:rsidRPr="00767DD5">
        <w:rPr>
          <w:rFonts w:ascii="Bookman Old Style" w:hAnsi="Bookman Old Style" w:cs="Arial"/>
          <w:b/>
          <w:bCs/>
          <w:lang w:val="id-ID"/>
        </w:rPr>
        <w:t xml:space="preserve">ABSTRACT </w:t>
      </w:r>
    </w:p>
    <w:p w14:paraId="7E50409C" w14:textId="6C3D9B60" w:rsidR="00F14F9A" w:rsidRPr="00767DD5" w:rsidRDefault="00F14F9A" w:rsidP="00767DD5">
      <w:pPr>
        <w:spacing w:line="240" w:lineRule="auto"/>
        <w:ind w:right="3"/>
        <w:jc w:val="both"/>
        <w:rPr>
          <w:rFonts w:ascii="Bookman Old Style" w:hAnsi="Bookman Old Style"/>
          <w:iCs/>
          <w:color w:val="000000" w:themeColor="text1"/>
        </w:rPr>
      </w:pPr>
      <w:r w:rsidRPr="00767DD5">
        <w:rPr>
          <w:rFonts w:ascii="Bookman Old Style" w:hAnsi="Bookman Old Style"/>
          <w:iCs/>
          <w:color w:val="000000" w:themeColor="text1"/>
        </w:rPr>
        <w:t>This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study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aims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to</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determine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Influence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of</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Public</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Accountability,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Transparency of Financial Reports, Organizational Commitment and Quality of</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Human</w:t>
      </w:r>
      <w:r w:rsidRPr="00767DD5">
        <w:rPr>
          <w:rFonts w:ascii="Bookman Old Style" w:hAnsi="Bookman Old Style"/>
          <w:iCs/>
          <w:color w:val="000000" w:themeColor="text1"/>
          <w:spacing w:val="22"/>
        </w:rPr>
        <w:t xml:space="preserve"> </w:t>
      </w:r>
      <w:r w:rsidRPr="00767DD5">
        <w:rPr>
          <w:rFonts w:ascii="Bookman Old Style" w:hAnsi="Bookman Old Style"/>
          <w:iCs/>
          <w:color w:val="000000" w:themeColor="text1"/>
        </w:rPr>
        <w:t>Resources</w:t>
      </w:r>
      <w:r w:rsidRPr="00767DD5">
        <w:rPr>
          <w:rFonts w:ascii="Bookman Old Style" w:hAnsi="Bookman Old Style"/>
          <w:iCs/>
          <w:color w:val="000000" w:themeColor="text1"/>
          <w:spacing w:val="23"/>
        </w:rPr>
        <w:t xml:space="preserve"> </w:t>
      </w:r>
      <w:r w:rsidRPr="00767DD5">
        <w:rPr>
          <w:rFonts w:ascii="Bookman Old Style" w:hAnsi="Bookman Old Style"/>
          <w:iCs/>
          <w:color w:val="000000" w:themeColor="text1"/>
        </w:rPr>
        <w:t>on</w:t>
      </w:r>
      <w:r w:rsidRPr="00767DD5">
        <w:rPr>
          <w:rFonts w:ascii="Bookman Old Style" w:hAnsi="Bookman Old Style"/>
          <w:iCs/>
          <w:color w:val="000000" w:themeColor="text1"/>
          <w:spacing w:val="24"/>
        </w:rPr>
        <w:t xml:space="preserve"> </w:t>
      </w:r>
      <w:r w:rsidRPr="00767DD5">
        <w:rPr>
          <w:rFonts w:ascii="Bookman Old Style" w:hAnsi="Bookman Old Style"/>
          <w:iCs/>
          <w:color w:val="000000" w:themeColor="text1"/>
        </w:rPr>
        <w:t>Financial</w:t>
      </w:r>
      <w:r w:rsidRPr="00767DD5">
        <w:rPr>
          <w:rFonts w:ascii="Bookman Old Style" w:hAnsi="Bookman Old Style"/>
          <w:iCs/>
          <w:color w:val="000000" w:themeColor="text1"/>
          <w:spacing w:val="23"/>
        </w:rPr>
        <w:t xml:space="preserve"> </w:t>
      </w:r>
      <w:r w:rsidRPr="00767DD5">
        <w:rPr>
          <w:rFonts w:ascii="Bookman Old Style" w:hAnsi="Bookman Old Style"/>
          <w:iCs/>
          <w:color w:val="000000" w:themeColor="text1"/>
        </w:rPr>
        <w:t>Management</w:t>
      </w:r>
      <w:r w:rsidRPr="00767DD5">
        <w:rPr>
          <w:rFonts w:ascii="Bookman Old Style" w:hAnsi="Bookman Old Style"/>
          <w:iCs/>
          <w:color w:val="000000" w:themeColor="text1"/>
          <w:spacing w:val="24"/>
        </w:rPr>
        <w:t xml:space="preserve"> </w:t>
      </w:r>
      <w:r w:rsidRPr="00767DD5">
        <w:rPr>
          <w:rFonts w:ascii="Bookman Old Style" w:hAnsi="Bookman Old Style"/>
          <w:iCs/>
          <w:color w:val="000000" w:themeColor="text1"/>
        </w:rPr>
        <w:t>of</w:t>
      </w:r>
      <w:r w:rsidRPr="00767DD5">
        <w:rPr>
          <w:rFonts w:ascii="Bookman Old Style" w:hAnsi="Bookman Old Style"/>
          <w:iCs/>
          <w:color w:val="000000" w:themeColor="text1"/>
          <w:spacing w:val="25"/>
        </w:rPr>
        <w:t xml:space="preserve"> </w:t>
      </w:r>
      <w:r w:rsidRPr="00767DD5">
        <w:rPr>
          <w:rFonts w:ascii="Bookman Old Style" w:hAnsi="Bookman Old Style"/>
          <w:iCs/>
          <w:color w:val="000000" w:themeColor="text1"/>
        </w:rPr>
        <w:t>Village</w:t>
      </w:r>
      <w:r w:rsidRPr="00767DD5">
        <w:rPr>
          <w:rFonts w:ascii="Bookman Old Style" w:hAnsi="Bookman Old Style"/>
          <w:iCs/>
          <w:color w:val="000000" w:themeColor="text1"/>
          <w:spacing w:val="21"/>
        </w:rPr>
        <w:t xml:space="preserve"> </w:t>
      </w:r>
      <w:r w:rsidRPr="00767DD5">
        <w:rPr>
          <w:rFonts w:ascii="Bookman Old Style" w:hAnsi="Bookman Old Style"/>
          <w:iCs/>
          <w:color w:val="000000" w:themeColor="text1"/>
        </w:rPr>
        <w:t>Funds</w:t>
      </w:r>
      <w:r w:rsidRPr="00767DD5">
        <w:rPr>
          <w:rFonts w:ascii="Bookman Old Style" w:hAnsi="Bookman Old Style"/>
          <w:iCs/>
          <w:color w:val="000000" w:themeColor="text1"/>
          <w:spacing w:val="25"/>
        </w:rPr>
        <w:t xml:space="preserve"> </w:t>
      </w:r>
      <w:r w:rsidRPr="00767DD5">
        <w:rPr>
          <w:rFonts w:ascii="Bookman Old Style" w:hAnsi="Bookman Old Style"/>
          <w:iCs/>
          <w:color w:val="000000" w:themeColor="text1"/>
        </w:rPr>
        <w:t>(Empirical</w:t>
      </w:r>
      <w:r w:rsidRPr="00767DD5">
        <w:rPr>
          <w:rFonts w:ascii="Bookman Old Style" w:hAnsi="Bookman Old Style"/>
          <w:iCs/>
          <w:color w:val="000000" w:themeColor="text1"/>
          <w:spacing w:val="23"/>
        </w:rPr>
        <w:t xml:space="preserve"> </w:t>
      </w:r>
      <w:r w:rsidRPr="00767DD5">
        <w:rPr>
          <w:rFonts w:ascii="Bookman Old Style" w:hAnsi="Bookman Old Style"/>
          <w:iCs/>
          <w:color w:val="000000" w:themeColor="text1"/>
        </w:rPr>
        <w:t>Study</w:t>
      </w:r>
      <w:r w:rsidRPr="00767DD5">
        <w:rPr>
          <w:rFonts w:ascii="Bookman Old Style" w:hAnsi="Bookman Old Style"/>
          <w:iCs/>
          <w:color w:val="000000" w:themeColor="text1"/>
          <w:spacing w:val="-57"/>
        </w:rPr>
        <w:t xml:space="preserve"> </w:t>
      </w:r>
      <w:r w:rsidRPr="00767DD5">
        <w:rPr>
          <w:rFonts w:ascii="Bookman Old Style" w:hAnsi="Bookman Old Style"/>
          <w:iCs/>
          <w:color w:val="000000" w:themeColor="text1"/>
        </w:rPr>
        <w:t xml:space="preserve">in Kota District, </w:t>
      </w:r>
      <w:proofErr w:type="spellStart"/>
      <w:r w:rsidRPr="00767DD5">
        <w:rPr>
          <w:rFonts w:ascii="Bookman Old Style" w:hAnsi="Bookman Old Style"/>
          <w:iCs/>
          <w:color w:val="000000" w:themeColor="text1"/>
        </w:rPr>
        <w:t>Sumenep</w:t>
      </w:r>
      <w:proofErr w:type="spellEnd"/>
      <w:r w:rsidRPr="00767DD5">
        <w:rPr>
          <w:rFonts w:ascii="Bookman Old Style" w:hAnsi="Bookman Old Style"/>
          <w:iCs/>
          <w:color w:val="000000" w:themeColor="text1"/>
        </w:rPr>
        <w:t xml:space="preserve"> Regency). This type of research is quantitative research</w:t>
      </w:r>
      <w:r w:rsidRPr="00767DD5">
        <w:rPr>
          <w:rFonts w:ascii="Bookman Old Style" w:hAnsi="Bookman Old Style"/>
          <w:iCs/>
          <w:color w:val="000000" w:themeColor="text1"/>
          <w:spacing w:val="-57"/>
        </w:rPr>
        <w:t xml:space="preserve"> </w:t>
      </w:r>
      <w:r w:rsidRPr="00767DD5">
        <w:rPr>
          <w:rFonts w:ascii="Bookman Old Style" w:hAnsi="Bookman Old Style"/>
          <w:iCs/>
          <w:color w:val="000000" w:themeColor="text1"/>
        </w:rPr>
        <w:t>with</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an</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associative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approach.</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sampling</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method</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used</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in</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this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study</w:t>
      </w:r>
      <w:r w:rsidRPr="00767DD5">
        <w:rPr>
          <w:rFonts w:ascii="Bookman Old Style" w:hAnsi="Bookman Old Style"/>
          <w:iCs/>
          <w:color w:val="000000" w:themeColor="text1"/>
          <w:spacing w:val="60"/>
        </w:rPr>
        <w:t xml:space="preserve"> </w:t>
      </w:r>
      <w:r w:rsidRPr="00767DD5">
        <w:rPr>
          <w:rFonts w:ascii="Bookman Old Style" w:hAnsi="Bookman Old Style"/>
          <w:iCs/>
          <w:color w:val="000000" w:themeColor="text1"/>
        </w:rPr>
        <w:t>is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purposive sampling and saturated sampling, so that a sample of 60 respondents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was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obtained.</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data</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source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in</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this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study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is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primary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data,</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namely</w:t>
      </w:r>
      <w:r w:rsidRPr="00767DD5">
        <w:rPr>
          <w:rFonts w:ascii="Bookman Old Style" w:hAnsi="Bookman Old Style"/>
          <w:iCs/>
          <w:color w:val="000000" w:themeColor="text1"/>
          <w:spacing w:val="60"/>
        </w:rPr>
        <w:t xml:space="preserve"> </w:t>
      </w:r>
      <w:r w:rsidRPr="00767DD5">
        <w:rPr>
          <w:rFonts w:ascii="Bookman Old Style" w:hAnsi="Bookman Old Style"/>
          <w:iCs/>
          <w:color w:val="000000" w:themeColor="text1"/>
        </w:rPr>
        <w:t>by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distributing</w:t>
      </w:r>
      <w:r w:rsidRPr="00767DD5">
        <w:rPr>
          <w:rFonts w:ascii="Bookman Old Style" w:hAnsi="Bookman Old Style"/>
          <w:iCs/>
          <w:color w:val="000000" w:themeColor="text1"/>
          <w:spacing w:val="20"/>
        </w:rPr>
        <w:t xml:space="preserve"> </w:t>
      </w:r>
      <w:r w:rsidRPr="00767DD5">
        <w:rPr>
          <w:rFonts w:ascii="Bookman Old Style" w:hAnsi="Bookman Old Style"/>
          <w:iCs/>
          <w:color w:val="000000" w:themeColor="text1"/>
        </w:rPr>
        <w:t>questionnaires</w:t>
      </w:r>
      <w:r w:rsidRPr="00767DD5">
        <w:rPr>
          <w:rFonts w:ascii="Bookman Old Style" w:hAnsi="Bookman Old Style"/>
          <w:iCs/>
          <w:color w:val="000000" w:themeColor="text1"/>
          <w:spacing w:val="20"/>
        </w:rPr>
        <w:t xml:space="preserve"> </w:t>
      </w:r>
      <w:r w:rsidRPr="00767DD5">
        <w:rPr>
          <w:rFonts w:ascii="Bookman Old Style" w:hAnsi="Bookman Old Style"/>
          <w:iCs/>
          <w:color w:val="000000" w:themeColor="text1"/>
        </w:rPr>
        <w:t>directly</w:t>
      </w:r>
      <w:r w:rsidRPr="00767DD5">
        <w:rPr>
          <w:rFonts w:ascii="Bookman Old Style" w:hAnsi="Bookman Old Style"/>
          <w:iCs/>
          <w:color w:val="000000" w:themeColor="text1"/>
          <w:spacing w:val="19"/>
        </w:rPr>
        <w:t xml:space="preserve"> </w:t>
      </w:r>
      <w:r w:rsidRPr="00767DD5">
        <w:rPr>
          <w:rFonts w:ascii="Bookman Old Style" w:hAnsi="Bookman Old Style"/>
          <w:iCs/>
          <w:color w:val="000000" w:themeColor="text1"/>
        </w:rPr>
        <w:t>to</w:t>
      </w:r>
      <w:r w:rsidRPr="00767DD5">
        <w:rPr>
          <w:rFonts w:ascii="Bookman Old Style" w:hAnsi="Bookman Old Style"/>
          <w:iCs/>
          <w:color w:val="000000" w:themeColor="text1"/>
          <w:spacing w:val="21"/>
        </w:rPr>
        <w:t xml:space="preserve"> </w:t>
      </w:r>
      <w:r w:rsidRPr="00767DD5">
        <w:rPr>
          <w:rFonts w:ascii="Bookman Old Style" w:hAnsi="Bookman Old Style"/>
          <w:iCs/>
          <w:color w:val="000000" w:themeColor="text1"/>
        </w:rPr>
        <w:t>60</w:t>
      </w:r>
      <w:r w:rsidRPr="00767DD5">
        <w:rPr>
          <w:rFonts w:ascii="Bookman Old Style" w:hAnsi="Bookman Old Style"/>
          <w:iCs/>
          <w:color w:val="000000" w:themeColor="text1"/>
          <w:spacing w:val="20"/>
        </w:rPr>
        <w:t xml:space="preserve"> </w:t>
      </w:r>
      <w:r w:rsidRPr="00767DD5">
        <w:rPr>
          <w:rFonts w:ascii="Bookman Old Style" w:hAnsi="Bookman Old Style"/>
          <w:iCs/>
          <w:color w:val="000000" w:themeColor="text1"/>
        </w:rPr>
        <w:t>respondents</w:t>
      </w:r>
      <w:r w:rsidRPr="00767DD5">
        <w:rPr>
          <w:rFonts w:ascii="Bookman Old Style" w:hAnsi="Bookman Old Style"/>
          <w:iCs/>
          <w:color w:val="000000" w:themeColor="text1"/>
          <w:spacing w:val="21"/>
        </w:rPr>
        <w:t xml:space="preserve"> </w:t>
      </w:r>
      <w:r w:rsidRPr="00767DD5">
        <w:rPr>
          <w:rFonts w:ascii="Bookman Old Style" w:hAnsi="Bookman Old Style"/>
          <w:iCs/>
          <w:color w:val="000000" w:themeColor="text1"/>
        </w:rPr>
        <w:t>who</w:t>
      </w:r>
      <w:r w:rsidRPr="00767DD5">
        <w:rPr>
          <w:rFonts w:ascii="Bookman Old Style" w:hAnsi="Bookman Old Style"/>
          <w:iCs/>
          <w:color w:val="000000" w:themeColor="text1"/>
          <w:spacing w:val="21"/>
        </w:rPr>
        <w:t xml:space="preserve"> </w:t>
      </w:r>
      <w:r w:rsidRPr="00767DD5">
        <w:rPr>
          <w:rFonts w:ascii="Bookman Old Style" w:hAnsi="Bookman Old Style"/>
          <w:iCs/>
          <w:color w:val="000000" w:themeColor="text1"/>
        </w:rPr>
        <w:t>are</w:t>
      </w:r>
      <w:r w:rsidRPr="00767DD5">
        <w:rPr>
          <w:rFonts w:ascii="Bookman Old Style" w:hAnsi="Bookman Old Style"/>
          <w:iCs/>
          <w:color w:val="000000" w:themeColor="text1"/>
          <w:spacing w:val="19"/>
        </w:rPr>
        <w:t xml:space="preserve"> </w:t>
      </w:r>
      <w:r w:rsidRPr="00767DD5">
        <w:rPr>
          <w:rFonts w:ascii="Bookman Old Style" w:hAnsi="Bookman Old Style"/>
          <w:iCs/>
          <w:color w:val="000000" w:themeColor="text1"/>
        </w:rPr>
        <w:t>village</w:t>
      </w:r>
      <w:r w:rsidRPr="00767DD5">
        <w:rPr>
          <w:rFonts w:ascii="Bookman Old Style" w:hAnsi="Bookman Old Style"/>
          <w:iCs/>
          <w:color w:val="000000" w:themeColor="text1"/>
          <w:spacing w:val="19"/>
        </w:rPr>
        <w:t xml:space="preserve"> </w:t>
      </w:r>
      <w:r w:rsidRPr="00767DD5">
        <w:rPr>
          <w:rFonts w:ascii="Bookman Old Style" w:hAnsi="Bookman Old Style"/>
          <w:iCs/>
          <w:color w:val="000000" w:themeColor="text1"/>
        </w:rPr>
        <w:t>apparatus</w:t>
      </w:r>
      <w:r w:rsidRPr="00767DD5">
        <w:rPr>
          <w:rFonts w:ascii="Bookman Old Style" w:hAnsi="Bookman Old Style"/>
          <w:iCs/>
          <w:color w:val="000000" w:themeColor="text1"/>
          <w:spacing w:val="-57"/>
        </w:rPr>
        <w:t xml:space="preserve"> </w:t>
      </w:r>
      <w:r w:rsidRPr="00767DD5">
        <w:rPr>
          <w:rFonts w:ascii="Bookman Old Style" w:hAnsi="Bookman Old Style"/>
          <w:iCs/>
          <w:color w:val="000000" w:themeColor="text1"/>
        </w:rPr>
        <w:t xml:space="preserve">in Kota District, </w:t>
      </w:r>
      <w:proofErr w:type="spellStart"/>
      <w:r w:rsidRPr="00767DD5">
        <w:rPr>
          <w:rFonts w:ascii="Bookman Old Style" w:hAnsi="Bookman Old Style"/>
          <w:iCs/>
          <w:color w:val="000000" w:themeColor="text1"/>
        </w:rPr>
        <w:t>Sumenep</w:t>
      </w:r>
      <w:proofErr w:type="spellEnd"/>
      <w:r w:rsidRPr="00767DD5">
        <w:rPr>
          <w:rFonts w:ascii="Bookman Old Style" w:hAnsi="Bookman Old Style"/>
          <w:iCs/>
          <w:color w:val="000000" w:themeColor="text1"/>
        </w:rPr>
        <w:t xml:space="preserve"> Regency. The data analysis technique used in this study</w:t>
      </w:r>
      <w:r w:rsidRPr="00767DD5">
        <w:rPr>
          <w:rFonts w:ascii="Bookman Old Style" w:hAnsi="Bookman Old Style"/>
          <w:iCs/>
          <w:color w:val="000000" w:themeColor="text1"/>
          <w:spacing w:val="-57"/>
        </w:rPr>
        <w:t xml:space="preserve"> </w:t>
      </w:r>
      <w:r w:rsidRPr="00767DD5">
        <w:rPr>
          <w:rFonts w:ascii="Bookman Old Style" w:hAnsi="Bookman Old Style"/>
          <w:iCs/>
          <w:color w:val="000000" w:themeColor="text1"/>
        </w:rPr>
        <w:t>is multiple linear regression analysis using the SPSS version 20 program. The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results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of</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study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indicate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that</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partially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accountability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and</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organizational</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commitment have a negative effect on financial management of village funds. The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results of the study simultaneously show that Public Accountability, transparency</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of financial reports, organizational commitment, and quality of human resources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towards</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financial management</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of village</w:t>
      </w:r>
      <w:r w:rsidRPr="00767DD5">
        <w:rPr>
          <w:rFonts w:ascii="Bookman Old Style" w:hAnsi="Bookman Old Style"/>
          <w:iCs/>
          <w:color w:val="000000" w:themeColor="text1"/>
          <w:spacing w:val="-1"/>
        </w:rPr>
        <w:t xml:space="preserve"> </w:t>
      </w:r>
      <w:r w:rsidRPr="00767DD5">
        <w:rPr>
          <w:rFonts w:ascii="Bookman Old Style" w:hAnsi="Bookman Old Style"/>
          <w:iCs/>
          <w:color w:val="000000" w:themeColor="text1"/>
        </w:rPr>
        <w:t>funds are significantly</w:t>
      </w:r>
      <w:r w:rsidRPr="00767DD5">
        <w:rPr>
          <w:rFonts w:ascii="Bookman Old Style" w:hAnsi="Bookman Old Style"/>
          <w:iCs/>
          <w:color w:val="000000" w:themeColor="text1"/>
          <w:spacing w:val="-2"/>
        </w:rPr>
        <w:t xml:space="preserve"> </w:t>
      </w:r>
      <w:r w:rsidRPr="00767DD5">
        <w:rPr>
          <w:rFonts w:ascii="Bookman Old Style" w:hAnsi="Bookman Old Style"/>
          <w:iCs/>
          <w:color w:val="000000" w:themeColor="text1"/>
        </w:rPr>
        <w:t>positive.</w:t>
      </w:r>
    </w:p>
    <w:p w14:paraId="5A9915C6" w14:textId="00B6699F" w:rsidR="00F14F9A" w:rsidRPr="00767DD5" w:rsidRDefault="00F14F9A" w:rsidP="00F14F9A">
      <w:pPr>
        <w:spacing w:after="0" w:line="240" w:lineRule="auto"/>
        <w:rPr>
          <w:rFonts w:ascii="Bookman Old Style" w:hAnsi="Bookman Old Style" w:cs="Arial"/>
          <w:i/>
          <w:iCs/>
          <w:lang w:val="id-ID"/>
        </w:rPr>
      </w:pPr>
      <w:r w:rsidRPr="001C3CD6">
        <w:rPr>
          <w:rFonts w:ascii="Bookman Old Style" w:hAnsi="Bookman Old Style" w:cs="Arial"/>
          <w:b/>
          <w:i/>
          <w:iCs/>
          <w:color w:val="0D0D0D" w:themeColor="text1" w:themeTint="F2"/>
        </w:rPr>
        <w:t>Keyword:</w:t>
      </w:r>
      <w:r w:rsidRPr="001C3CD6">
        <w:rPr>
          <w:rFonts w:ascii="Bookman Old Style" w:hAnsi="Bookman Old Style" w:cs="Arial"/>
          <w:b/>
          <w:bCs/>
          <w:i/>
          <w:iCs/>
          <w:color w:val="0D0D0D" w:themeColor="text1" w:themeTint="F2"/>
        </w:rPr>
        <w:t xml:space="preserve"> </w:t>
      </w:r>
      <w:r>
        <w:rPr>
          <w:rFonts w:ascii="Bookman Old Style" w:hAnsi="Bookman Old Style" w:cs="Arial"/>
          <w:b/>
          <w:bCs/>
          <w:i/>
          <w:iCs/>
          <w:color w:val="0D0D0D" w:themeColor="text1" w:themeTint="F2"/>
        </w:rPr>
        <w:t xml:space="preserve">Public Accountability, Transparency, Organizational Commitment, Quality </w:t>
      </w:r>
      <w:proofErr w:type="gramStart"/>
      <w:r>
        <w:rPr>
          <w:rFonts w:ascii="Bookman Old Style" w:hAnsi="Bookman Old Style" w:cs="Arial"/>
          <w:b/>
          <w:bCs/>
          <w:i/>
          <w:iCs/>
          <w:color w:val="0D0D0D" w:themeColor="text1" w:themeTint="F2"/>
        </w:rPr>
        <w:t>Of</w:t>
      </w:r>
      <w:proofErr w:type="gramEnd"/>
      <w:r>
        <w:rPr>
          <w:rFonts w:ascii="Bookman Old Style" w:hAnsi="Bookman Old Style" w:cs="Arial"/>
          <w:b/>
          <w:bCs/>
          <w:i/>
          <w:iCs/>
          <w:color w:val="0D0D0D" w:themeColor="text1" w:themeTint="F2"/>
        </w:rPr>
        <w:t xml:space="preserve"> Human Resources, Financial Management of Village Funds.</w:t>
      </w:r>
      <w:r w:rsidRPr="001C3CD6">
        <w:rPr>
          <w:rFonts w:ascii="Bookman Old Style" w:hAnsi="Bookman Old Style"/>
        </w:rPr>
        <w:br w:type="page"/>
      </w:r>
    </w:p>
    <w:p w14:paraId="3DE53BC0" w14:textId="77777777" w:rsidR="00F14F9A" w:rsidRPr="001C3CD6" w:rsidRDefault="00F14F9A" w:rsidP="00F14F9A">
      <w:pPr>
        <w:spacing w:after="0" w:line="240" w:lineRule="auto"/>
        <w:rPr>
          <w:rFonts w:ascii="Bookman Old Style" w:hAnsi="Bookman Old Style"/>
        </w:rPr>
        <w:sectPr w:rsidR="00F14F9A" w:rsidRPr="001C3CD6" w:rsidSect="008047F3">
          <w:headerReference w:type="even" r:id="rId9"/>
          <w:headerReference w:type="default" r:id="rId10"/>
          <w:footerReference w:type="even" r:id="rId11"/>
          <w:footerReference w:type="default" r:id="rId12"/>
          <w:headerReference w:type="first" r:id="rId13"/>
          <w:footerReference w:type="first" r:id="rId14"/>
          <w:pgSz w:w="11906" w:h="16838"/>
          <w:pgMar w:top="2429" w:right="1134" w:bottom="1985" w:left="1418" w:header="567" w:footer="709" w:gutter="0"/>
          <w:pgNumType w:start="25"/>
          <w:cols w:num="2" w:space="567" w:equalWidth="0">
            <w:col w:w="3402" w:space="567"/>
            <w:col w:w="5385"/>
          </w:cols>
          <w:docGrid w:linePitch="360"/>
        </w:sectPr>
      </w:pPr>
    </w:p>
    <w:p w14:paraId="1E320108" w14:textId="3C12B4E4" w:rsidR="00F14F9A" w:rsidRPr="00FB3901" w:rsidRDefault="00F14F9A" w:rsidP="00F14F9A">
      <w:pPr>
        <w:spacing w:after="200" w:line="276" w:lineRule="auto"/>
        <w:jc w:val="both"/>
        <w:rPr>
          <w:rFonts w:ascii="Bookman Old Style" w:hAnsi="Bookman Old Style"/>
          <w:b/>
        </w:rPr>
      </w:pPr>
      <w:r w:rsidRPr="00FB3901">
        <w:rPr>
          <w:rFonts w:ascii="Bookman Old Style" w:hAnsi="Bookman Old Style"/>
          <w:b/>
        </w:rPr>
        <w:lastRenderedPageBreak/>
        <w:t xml:space="preserve">Introduction </w:t>
      </w:r>
    </w:p>
    <w:p w14:paraId="2F77FE67" w14:textId="77777777" w:rsidR="006E155E" w:rsidRDefault="00F14F9A" w:rsidP="006E155E">
      <w:pPr>
        <w:ind w:firstLine="567"/>
        <w:jc w:val="both"/>
        <w:rPr>
          <w:rFonts w:ascii="Bookman Old Style" w:hAnsi="Bookman Old Style"/>
        </w:rPr>
      </w:pPr>
      <w:r w:rsidRPr="002A207B">
        <w:rPr>
          <w:rFonts w:ascii="Bookman Old Style" w:hAnsi="Bookman Old Style"/>
        </w:rPr>
        <w:t xml:space="preserve">The implementation of regional autonomy in Indonesia grants substantial authority to village governments to manage and administer the interests of their local communities. This is reflected in the allocation of Village Funds (Dana Desa), which aim to support development, community empowerment, and village governance in an independent, participatory, and equitable manner, as stipulated in Law No. 6 of 2014 and Minister of Finance Regulation (PMK) No. 146 of 2023. In </w:t>
      </w:r>
      <w:proofErr w:type="spellStart"/>
      <w:r w:rsidRPr="002A207B">
        <w:rPr>
          <w:rFonts w:ascii="Bookman Old Style" w:hAnsi="Bookman Old Style"/>
        </w:rPr>
        <w:t>Sumenep</w:t>
      </w:r>
      <w:proofErr w:type="spellEnd"/>
      <w:r w:rsidRPr="002A207B">
        <w:rPr>
          <w:rFonts w:ascii="Bookman Old Style" w:hAnsi="Bookman Old Style"/>
        </w:rPr>
        <w:t xml:space="preserve"> Regency, which encompasses a vast geographical area with both mainland and archipelagic characteristics, the management of village funds presents unique challenges. Sound village financial management requires adherence to the principles of good governance, including transparency, accountability, participation, and effectiveness. However, in practice, several issues persist, such as misallocation of village funds, low community participation, and indications of irregularities, particularly in Kota </w:t>
      </w:r>
      <w:proofErr w:type="spellStart"/>
      <w:r w:rsidRPr="002A207B">
        <w:rPr>
          <w:rFonts w:ascii="Bookman Old Style" w:hAnsi="Bookman Old Style"/>
        </w:rPr>
        <w:t>Sumenep</w:t>
      </w:r>
      <w:proofErr w:type="spellEnd"/>
      <w:r w:rsidRPr="002A207B">
        <w:rPr>
          <w:rFonts w:ascii="Bookman Old Style" w:hAnsi="Bookman Old Style"/>
        </w:rPr>
        <w:t xml:space="preserve"> District. This phenomenon highlights the importance of strengthening supporting factors in village fund management, such as public accountability, financial report transparency, organizational commitment, and the quality of human resources within village apparatuses.</w:t>
      </w:r>
    </w:p>
    <w:p w14:paraId="41F2FE32" w14:textId="77777777" w:rsidR="006E155E" w:rsidRDefault="00F14F9A" w:rsidP="006E155E">
      <w:pPr>
        <w:ind w:firstLine="567"/>
        <w:jc w:val="both"/>
        <w:rPr>
          <w:rFonts w:ascii="Bookman Old Style" w:hAnsi="Bookman Old Style"/>
        </w:rPr>
      </w:pPr>
      <w:r w:rsidRPr="002A207B">
        <w:rPr>
          <w:rFonts w:ascii="Bookman Old Style" w:hAnsi="Bookman Old Style"/>
        </w:rPr>
        <w:t xml:space="preserve">The primary motivation for this research stems from the disparity between the ideal objectives of village fund management and the realities observed on the ground, especially in the Kota </w:t>
      </w:r>
      <w:proofErr w:type="spellStart"/>
      <w:r w:rsidRPr="002A207B">
        <w:rPr>
          <w:rFonts w:ascii="Bookman Old Style" w:hAnsi="Bookman Old Style"/>
        </w:rPr>
        <w:t>Sumenep</w:t>
      </w:r>
      <w:proofErr w:type="spellEnd"/>
      <w:r w:rsidRPr="002A207B">
        <w:rPr>
          <w:rFonts w:ascii="Bookman Old Style" w:hAnsi="Bookman Old Style"/>
        </w:rPr>
        <w:t xml:space="preserve"> District. Preliminary observations indicate instances of village funds being misallocated, a lack of transparency in financial reporting, and low public trust in village officials. These conditions raise questions as to whether factors such as public accountability, transparency, organizational commitment, and human resource quality have been optimally implemented in supporting effective village fund management. Addressing these issues is crucial to ensure that village fund management truly delivers maximum benefits for community welfare.</w:t>
      </w:r>
    </w:p>
    <w:p w14:paraId="6D146A1C" w14:textId="77777777" w:rsidR="006E155E" w:rsidRDefault="00F14F9A" w:rsidP="006E155E">
      <w:pPr>
        <w:ind w:firstLine="567"/>
        <w:jc w:val="both"/>
        <w:rPr>
          <w:rFonts w:ascii="Bookman Old Style" w:hAnsi="Bookman Old Style"/>
        </w:rPr>
      </w:pPr>
      <w:r w:rsidRPr="002A207B">
        <w:rPr>
          <w:rFonts w:ascii="Bookman Old Style" w:hAnsi="Bookman Old Style"/>
        </w:rPr>
        <w:t xml:space="preserve">This research holds significant urgency in the context of strengthening good village governance, particularly in ensuring that village funds are used in a targeted, effective, efficient, and accountable manner. Focusing on villages in the Kota District of </w:t>
      </w:r>
      <w:proofErr w:type="spellStart"/>
      <w:r w:rsidRPr="002A207B">
        <w:rPr>
          <w:rFonts w:ascii="Bookman Old Style" w:hAnsi="Bookman Old Style"/>
        </w:rPr>
        <w:t>Sumenep</w:t>
      </w:r>
      <w:proofErr w:type="spellEnd"/>
      <w:r w:rsidRPr="002A207B">
        <w:rPr>
          <w:rFonts w:ascii="Bookman Old Style" w:hAnsi="Bookman Old Style"/>
        </w:rPr>
        <w:t xml:space="preserve"> Regency—which is characterized by complex geographical, social, and administrative conditions—this study is expected to provide comprehensive insights into the factors that influence the success of village fund management. The research is relevant to supporting government efforts to accelerate equitable rural development, enhance community welfare, and strengthen public trust in village officials.</w:t>
      </w:r>
    </w:p>
    <w:p w14:paraId="17D47102" w14:textId="76AEC4F8" w:rsidR="006E155E" w:rsidRDefault="00F14F9A" w:rsidP="006E155E">
      <w:pPr>
        <w:ind w:firstLine="567"/>
        <w:jc w:val="both"/>
        <w:rPr>
          <w:rFonts w:ascii="Bookman Old Style" w:hAnsi="Bookman Old Style"/>
        </w:rPr>
      </w:pPr>
      <w:r w:rsidRPr="002A207B">
        <w:rPr>
          <w:rFonts w:ascii="Bookman Old Style" w:hAnsi="Bookman Old Style"/>
        </w:rPr>
        <w:t xml:space="preserve">Previous studies have shown varying results. </w:t>
      </w:r>
      <w:proofErr w:type="spellStart"/>
      <w:r w:rsidR="00B07EB7">
        <w:rPr>
          <w:rFonts w:ascii="Bookman Old Style" w:hAnsi="Bookman Old Style"/>
        </w:rPr>
        <w:t>Alfiani</w:t>
      </w:r>
      <w:proofErr w:type="spellEnd"/>
      <w:r w:rsidR="00B07EB7">
        <w:rPr>
          <w:rFonts w:ascii="Bookman Old Style" w:hAnsi="Bookman Old Style"/>
        </w:rPr>
        <w:t xml:space="preserve"> </w:t>
      </w:r>
      <w:r w:rsidRPr="002A207B">
        <w:rPr>
          <w:rFonts w:ascii="Bookman Old Style" w:hAnsi="Bookman Old Style"/>
        </w:rPr>
        <w:t>found that accountability and transparency have a positive effect on village fund management</w:t>
      </w:r>
      <w:r w:rsidR="00B07EB7">
        <w:rPr>
          <w:rFonts w:ascii="Bookman Old Style" w:hAnsi="Bookman Old Style"/>
        </w:rPr>
        <w:fldChar w:fldCharType="begin"/>
      </w:r>
      <w:r w:rsidR="00B07EB7">
        <w:rPr>
          <w:rFonts w:ascii="Bookman Old Style" w:hAnsi="Bookman Old Style"/>
        </w:rPr>
        <w:instrText xml:space="preserve"> ADDIN ZOTERO_ITEM CSL_CITATION {"citationID":"X4HboToM","properties":{"formattedCitation":"(Alfiani dkk., 2020)","plainCitation":"(Alfiani dkk., 2020)","noteIndex":0},"citationItems":[{"id":318,"uris":["http://zotero.org/users/local/OjroSax2/items/RLQ6FHT8"],"itemData":{"id":318,"type":"article-journal","abstract":"This study aim to examine and to analyze the effect of public accountability, financial report transparency, organizational commitment and the quality of human resources on village financial management. The public accountability variable uses five indicators, namely legal accountability, process accountability, program accountability, policy accountability and financial accountability. The variable of financial report transparency uses four indicators, namely planning, implementation, supervision and accountability. The variable of organizational commitment uses three indicators, namely affective, sustainability and normative. The variable of human resource quality uses three indicators, namely knowledge, skills and attitudes. Meanwhile, the village financial management variable uses five indicators, namely planning, implementation, administration, reporting and accountability. This research includes quantitative research. The total population in this study were 128 village officials in the villages of Concong, Kempas and Keritang, Indragiri Hilir Regency. The sampling technique used was purposive sampling. Data measurement scale with Likert scale. The hypothesis were examined with multiple regression analysis approach and the statistical program used was SPSS 25. The results of this study indicate that public accountability, financial report transparency, organizational commitment and the quality of human resources have a direct and significant effect on village financial management.Keywords: Village Financial Management, Public Accountability, Transparency of Financial Statement, Organizational Commitment and Quality of Human Resources.","container-title":"Jurnal Online Mahasiswa (JOM) Bidang Ilmu Ekonomi","ISSN":"2355-6854","issue":"2","language":"eng","license":"Copyright (c) 2022 Jurnal Online Mahasiswa (JOM) Bidang Ilmu Ekonomi","note":"number: 2","page":"1-15","source":"jnse.ejournal.unri.ac.id","title":"PENGARUH AKUNTABILITAS PUBLIK, TRANSPARANSI LAPORAN KEUANGAN, KOMITMEN ORGANISASI DAN KUALITAS SUMBER DAYA MANUSIA TERHADAP PENGELOLAAN KEUANGAN DESA (Studi Empiris Pada Desa-Desa di Kecamatan Concong, Kecamatan Kempas dan Kecamatan Keritang Kabupaten Indragiri Hilir)","volume":"7","author":[{"family":"Alfiani","given":"Rahmah"},{"family":"M","given":"Rasuli"},{"family":"Supriono","given":"Supriono"}],"issued":{"date-parts":[["2020",12,30]]}}}],"schema":"https://github.com/citation-style-language/schema/raw/master/csl-citation.json"} </w:instrText>
      </w:r>
      <w:r w:rsidR="00B07EB7">
        <w:rPr>
          <w:rFonts w:ascii="Bookman Old Style" w:hAnsi="Bookman Old Style"/>
        </w:rPr>
        <w:fldChar w:fldCharType="separate"/>
      </w:r>
      <w:r w:rsidR="00B07EB7" w:rsidRPr="00B07EB7">
        <w:rPr>
          <w:rFonts w:ascii="Bookman Old Style" w:hAnsi="Bookman Old Style"/>
        </w:rPr>
        <w:t>(Alfiani dkk., 2020)</w:t>
      </w:r>
      <w:r w:rsidR="00B07EB7">
        <w:rPr>
          <w:rFonts w:ascii="Bookman Old Style" w:hAnsi="Bookman Old Style"/>
        </w:rPr>
        <w:fldChar w:fldCharType="end"/>
      </w:r>
      <w:r w:rsidRPr="002A207B">
        <w:rPr>
          <w:rFonts w:ascii="Bookman Old Style" w:hAnsi="Bookman Old Style"/>
        </w:rPr>
        <w:t xml:space="preserve">. Conversely, </w:t>
      </w:r>
      <w:r w:rsidR="00B07EB7">
        <w:rPr>
          <w:rFonts w:ascii="Bookman Old Style" w:hAnsi="Bookman Old Style"/>
        </w:rPr>
        <w:t>Alisa</w:t>
      </w:r>
      <w:r w:rsidRPr="002A207B">
        <w:rPr>
          <w:rFonts w:ascii="Bookman Old Style" w:hAnsi="Bookman Old Style"/>
        </w:rPr>
        <w:t xml:space="preserve"> found that accountability has a negative effect, while transparency and human resource quality have a positive effect</w:t>
      </w:r>
      <w:r w:rsidR="00B07EB7">
        <w:rPr>
          <w:rFonts w:ascii="Bookman Old Style" w:hAnsi="Bookman Old Style"/>
        </w:rPr>
        <w:t xml:space="preserve"> </w:t>
      </w:r>
      <w:r w:rsidR="00B07EB7">
        <w:rPr>
          <w:rFonts w:ascii="Bookman Old Style" w:hAnsi="Bookman Old Style"/>
        </w:rPr>
        <w:fldChar w:fldCharType="begin"/>
      </w:r>
      <w:r w:rsidR="00B07EB7">
        <w:rPr>
          <w:rFonts w:ascii="Bookman Old Style" w:hAnsi="Bookman Old Style"/>
        </w:rPr>
        <w:instrText xml:space="preserve"> ADDIN ZOTERO_ITEM CSL_CITATION {"citationID":"ZL2pFvSn","properties":{"formattedCitation":"(Allisa &amp; Suryaningrum, 2023)","plainCitation":"(Allisa &amp; Suryaningrum, 2023)","noteIndex":0},"citationItems":[{"id":320,"uris":["http://zotero.org/users/local/OjroSax2/items/PVSSZWEL"],"itemData":{"id":320,"type":"article-journal","abstract":"Tujuan penelitian ini untuk mengetahui hubungan kualitas laporan keuangan terhadap kinerja organisasi sektor publik melalui akuntabilitas. Populasi penelitian ini ialah pengelola bagian keuangan organisasi sektor publik di Indonesia. Pemilihan sampel dilakukan menggunakan metode purposive sampling. Jenis penelitian ini ialah kuantitatif dengan data primer didapatkan dari kuesioner penelitian. Penelitian ini menggunakan teknik analisis data PLS dengan aplikasi SmartPLS 4. Penelitian ini menunjukkan kualitas laporan keuangan berpengaruh terhadap kinerja organisasi sektor publik secara langsung, dan berpengaruh saat variabel intervening akuntabilitas ditambahkan. Hasil penelitian ini menekankan pentingnya laporan keuangan yang berkualitas pada organisasi sektor publik. Dengan adanya penelitian ini menunjukkan bahwa adanya pengaruh dalam meningkatnya kinerja organisasi sektor publik dengan sistem akuntabilitas yang baik melalui laporan keuangan kualitas tinggi","container-title":"Jurnal EMA","DOI":"10.51213/ema.v8i2.383","ISSN":"2549-2322","issue":"2","language":"id","license":"Copyright (c) 2023 Safiah Allisa, Diah Hari Suryaningrum","note":"number: 2","page":"170-178","source":"ema-jurnal.unmerpas.ac.id","title":"Peran Akuntabilitas Pada Pengaruh Kualitas Laporan Keuangan Terhadap Kinerja Organisasi Sektor Publik","volume":"8","author":[{"family":"Allisa","given":"Safiah"},{"family":"Suryaningrum","given":"Diah Hari"}],"issued":{"date-parts":[["2023",12,7]]}}}],"schema":"https://github.com/citation-style-language/schema/raw/master/csl-citation.json"} </w:instrText>
      </w:r>
      <w:r w:rsidR="00B07EB7">
        <w:rPr>
          <w:rFonts w:ascii="Bookman Old Style" w:hAnsi="Bookman Old Style"/>
        </w:rPr>
        <w:fldChar w:fldCharType="separate"/>
      </w:r>
      <w:r w:rsidR="00B07EB7" w:rsidRPr="00B07EB7">
        <w:rPr>
          <w:rFonts w:ascii="Bookman Old Style" w:hAnsi="Bookman Old Style"/>
        </w:rPr>
        <w:t>(Allisa &amp; Suryaningrum, 2023)</w:t>
      </w:r>
      <w:r w:rsidR="00B07EB7">
        <w:rPr>
          <w:rFonts w:ascii="Bookman Old Style" w:hAnsi="Bookman Old Style"/>
        </w:rPr>
        <w:fldChar w:fldCharType="end"/>
      </w:r>
      <w:r w:rsidRPr="002A207B">
        <w:rPr>
          <w:rFonts w:ascii="Bookman Old Style" w:hAnsi="Bookman Old Style"/>
        </w:rPr>
        <w:t>. Citra's study revealed that accountability, transparency, and organizational commitment all positively affect village fund management</w:t>
      </w:r>
      <w:r w:rsidR="00B07EB7">
        <w:rPr>
          <w:rFonts w:ascii="Bookman Old Style" w:hAnsi="Bookman Old Style"/>
        </w:rPr>
        <w:t xml:space="preserve"> (Citra </w:t>
      </w:r>
      <w:proofErr w:type="spellStart"/>
      <w:r w:rsidR="00B07EB7">
        <w:rPr>
          <w:rFonts w:ascii="Bookman Old Style" w:hAnsi="Bookman Old Style"/>
        </w:rPr>
        <w:t>dkk</w:t>
      </w:r>
      <w:proofErr w:type="spellEnd"/>
      <w:r w:rsidR="00B07EB7">
        <w:rPr>
          <w:rFonts w:ascii="Bookman Old Style" w:hAnsi="Bookman Old Style"/>
        </w:rPr>
        <w:t>, 2020)</w:t>
      </w:r>
      <w:r w:rsidR="00B07EB7">
        <w:rPr>
          <w:rFonts w:ascii="Bookman Old Style" w:hAnsi="Bookman Old Style"/>
        </w:rPr>
        <w:fldChar w:fldCharType="begin"/>
      </w:r>
      <w:r w:rsidR="00B07EB7">
        <w:rPr>
          <w:rFonts w:ascii="Bookman Old Style" w:hAnsi="Bookman Old Style"/>
        </w:rPr>
        <w:instrText xml:space="preserve"> ADDIN ZOTERO_ITEM CSL_CITATION {"citationID":"RI9yUrWx","properties":{"formattedCitation":"({\\i{}PENGARUH AKUNTABILITAS, TRANSPARANSI DAN KOMPETENSI SUMBER DAYA MANUSIA TERHADAP KINERJA KEUANGAN UMKM DI KABUPATEN KEDIRI | Jurnal Ilmiah Manajemen, Ekonomi, &amp; Akuntansi (MEA)}, t.t.)","plainCitation":"(PENGARUH AKUNTABILITAS, TRANSPARANSI DAN KOMPETENSI SUMBER DAYA MANUSIA TERHADAP KINERJA KEUANGAN UMKM DI KABUPATEN KEDIRI | Jurnal Ilmiah Manajemen, Ekonomi, &amp; Akuntansi (MEA), t.t.)","noteIndex":0},"citationItems":[{"id":337,"uris":["http://zotero.org/users/local/OjroSax2/items/QBZS86KN"],"itemData":{"id":337,"type":"webpage","title":"PENGARUH AKUNTABILITAS, TRANSPARANSI DAN KOMPETENSI SUMBER DAYA MANUSIA TERHADAP KINERJA KEUANGAN UMKM DI KABUPATEN KEDIRI | Jurnal Ilmiah Manajemen, Ekonomi, &amp; Akuntansi (MEA)","URL":"https://journal.stiemb.ac.id/index.php/mea/article/view/2355","accessed":{"date-parts":[["2025",5,2]]}}}],"schema":"https://github.com/citation-style-language/schema/raw/master/csl-citation.json"} </w:instrText>
      </w:r>
      <w:r w:rsidR="00B07EB7">
        <w:rPr>
          <w:rFonts w:ascii="Bookman Old Style" w:hAnsi="Bookman Old Style"/>
        </w:rPr>
        <w:fldChar w:fldCharType="separate"/>
      </w:r>
      <w:r w:rsidR="00B07EB7">
        <w:rPr>
          <w:rFonts w:ascii="Bookman Old Style" w:hAnsi="Bookman Old Style"/>
        </w:rPr>
        <w:fldChar w:fldCharType="end"/>
      </w:r>
      <w:r w:rsidR="00B07EB7">
        <w:rPr>
          <w:rFonts w:ascii="Bookman Old Style" w:hAnsi="Bookman Old Style"/>
        </w:rPr>
        <w:t xml:space="preserve"> </w:t>
      </w:r>
      <w:r w:rsidRPr="002A207B">
        <w:rPr>
          <w:rFonts w:ascii="Bookman Old Style" w:hAnsi="Bookman Old Style"/>
        </w:rPr>
        <w:t xml:space="preserve">. These differing findings (research gaps) include variations in research methods (qualitative vs. quantitative), variables used, and research objects. This indicates that inconsistencies remain, and there is a need to broaden understanding through additional studies, particularly by </w:t>
      </w:r>
      <w:r w:rsidRPr="002A207B">
        <w:rPr>
          <w:rFonts w:ascii="Bookman Old Style" w:hAnsi="Bookman Old Style"/>
        </w:rPr>
        <w:lastRenderedPageBreak/>
        <w:t>incorporating all four variables simultaneously within one research model</w:t>
      </w:r>
      <w:r w:rsidR="00DB77C2">
        <w:rPr>
          <w:rFonts w:ascii="Bookman Old Style" w:hAnsi="Bookman Old Style"/>
        </w:rPr>
        <w:t xml:space="preserve"> (Rahman et al., 2025)</w:t>
      </w:r>
      <w:r w:rsidRPr="002A207B">
        <w:rPr>
          <w:rFonts w:ascii="Bookman Old Style" w:hAnsi="Bookman Old Style"/>
        </w:rPr>
        <w:t>.</w:t>
      </w:r>
    </w:p>
    <w:p w14:paraId="7E03ACDA" w14:textId="309D2656" w:rsidR="00F14F9A" w:rsidRPr="002A207B" w:rsidRDefault="00F14F9A" w:rsidP="006E155E">
      <w:pPr>
        <w:ind w:firstLine="567"/>
        <w:jc w:val="both"/>
        <w:rPr>
          <w:rFonts w:ascii="Bookman Old Style" w:hAnsi="Bookman Old Style"/>
        </w:rPr>
      </w:pPr>
      <w:r w:rsidRPr="002A207B">
        <w:rPr>
          <w:rFonts w:ascii="Bookman Old Style" w:hAnsi="Bookman Old Style"/>
        </w:rPr>
        <w:t>This study offers two key contributions. Theoretical Contribution: This research enriches the literature on factors influencing village fund financial management by simultaneously examining the effects of public accountability, financial report transparency, organizational commitment, and human resource quality. It also provides clarification on the mixed results of previous studies</w:t>
      </w:r>
      <w:r w:rsidR="006E155E">
        <w:rPr>
          <w:rFonts w:ascii="Bookman Old Style" w:hAnsi="Bookman Old Style"/>
        </w:rPr>
        <w:t xml:space="preserve"> </w:t>
      </w:r>
      <w:r w:rsidR="00B07EB7" w:rsidRPr="00B07EB7">
        <w:rPr>
          <w:rFonts w:ascii="Bookman Old Style" w:hAnsi="Bookman Old Style"/>
        </w:rPr>
        <w:t xml:space="preserve">(Hadi </w:t>
      </w:r>
      <w:proofErr w:type="spellStart"/>
      <w:r w:rsidR="00B07EB7" w:rsidRPr="00B07EB7">
        <w:rPr>
          <w:rFonts w:ascii="Bookman Old Style" w:hAnsi="Bookman Old Style"/>
        </w:rPr>
        <w:t>dkk</w:t>
      </w:r>
      <w:proofErr w:type="spellEnd"/>
      <w:r w:rsidR="00B07EB7" w:rsidRPr="00B07EB7">
        <w:rPr>
          <w:rFonts w:ascii="Bookman Old Style" w:hAnsi="Bookman Old Style"/>
        </w:rPr>
        <w:t>., 2025</w:t>
      </w:r>
      <w:proofErr w:type="gramStart"/>
      <w:r w:rsidR="00B07EB7" w:rsidRPr="00B07EB7">
        <w:rPr>
          <w:rFonts w:ascii="Bookman Old Style" w:hAnsi="Bookman Old Style"/>
        </w:rPr>
        <w:t>)</w:t>
      </w:r>
      <w:r w:rsidR="00B07EB7">
        <w:rPr>
          <w:rFonts w:ascii="Bookman Old Style" w:hAnsi="Bookman Old Style"/>
        </w:rPr>
        <w:t xml:space="preserve"> </w:t>
      </w:r>
      <w:r w:rsidRPr="002A207B">
        <w:rPr>
          <w:rFonts w:ascii="Bookman Old Style" w:hAnsi="Bookman Old Style"/>
        </w:rPr>
        <w:t>.</w:t>
      </w:r>
      <w:proofErr w:type="gramEnd"/>
      <w:r w:rsidRPr="002A207B">
        <w:rPr>
          <w:rFonts w:ascii="Bookman Old Style" w:hAnsi="Bookman Old Style"/>
        </w:rPr>
        <w:t xml:space="preserve"> Practical Contribution: The findings of this research are expected to serve as a reference for local governments, village officials, and other stakeholders in formulating policies and strategies for more accountable, transparent, and participatory village fund management. Thus, it is hoped to promote improved welfare for village communities, particularly in the Kota </w:t>
      </w:r>
      <w:proofErr w:type="spellStart"/>
      <w:r w:rsidRPr="002A207B">
        <w:rPr>
          <w:rFonts w:ascii="Bookman Old Style" w:hAnsi="Bookman Old Style"/>
        </w:rPr>
        <w:t>Sumenep</w:t>
      </w:r>
      <w:proofErr w:type="spellEnd"/>
      <w:r w:rsidRPr="002A207B">
        <w:rPr>
          <w:rFonts w:ascii="Bookman Old Style" w:hAnsi="Bookman Old Style"/>
        </w:rPr>
        <w:t xml:space="preserve"> District.</w:t>
      </w:r>
    </w:p>
    <w:p w14:paraId="4D185847" w14:textId="16276870" w:rsidR="00F14F9A" w:rsidRPr="00FB3901" w:rsidRDefault="00F14F9A" w:rsidP="00F14F9A">
      <w:pPr>
        <w:spacing w:after="200" w:line="276" w:lineRule="auto"/>
        <w:jc w:val="both"/>
        <w:rPr>
          <w:rFonts w:ascii="Bookman Old Style" w:hAnsi="Bookman Old Style"/>
          <w:b/>
        </w:rPr>
      </w:pPr>
      <w:r w:rsidRPr="00FB3901">
        <w:rPr>
          <w:rFonts w:ascii="Bookman Old Style" w:hAnsi="Bookman Old Style"/>
          <w:b/>
        </w:rPr>
        <w:t xml:space="preserve">Literature Review </w:t>
      </w:r>
    </w:p>
    <w:p w14:paraId="4CA4F203"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Theory Good Governance</w:t>
      </w:r>
    </w:p>
    <w:p w14:paraId="6EE52937" w14:textId="0F0FE801"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 xml:space="preserve">According to </w:t>
      </w:r>
      <w:proofErr w:type="spellStart"/>
      <w:r w:rsidRPr="00FE1F19">
        <w:rPr>
          <w:rFonts w:ascii="Bookman Old Style" w:eastAsiaTheme="majorEastAsia" w:hAnsi="Bookman Old Style" w:cstheme="majorBidi"/>
          <w:color w:val="000000" w:themeColor="text1"/>
        </w:rPr>
        <w:t>Situmorang</w:t>
      </w:r>
      <w:proofErr w:type="spellEnd"/>
      <w:r w:rsidRPr="00FE1F19">
        <w:rPr>
          <w:rFonts w:ascii="Bookman Old Style" w:eastAsiaTheme="majorEastAsia" w:hAnsi="Bookman Old Style" w:cstheme="majorBidi"/>
          <w:color w:val="000000" w:themeColor="text1"/>
        </w:rPr>
        <w:t>, Good Governance is defined as the procedures by which a country manages its economic and social resources oriented toward community development to realize a well-functioning government</w:t>
      </w:r>
      <w:r w:rsidR="00B07EB7">
        <w:rPr>
          <w:rFonts w:ascii="Bookman Old Style" w:eastAsiaTheme="majorEastAsia" w:hAnsi="Bookman Old Style" w:cstheme="majorBidi"/>
          <w:color w:val="000000" w:themeColor="text1"/>
        </w:rPr>
        <w:t xml:space="preserve"> </w:t>
      </w:r>
      <w:r w:rsidR="00B07EB7" w:rsidRPr="00B07EB7">
        <w:rPr>
          <w:rFonts w:ascii="Bookman Old Style" w:eastAsiaTheme="majorEastAsia" w:hAnsi="Bookman Old Style" w:cstheme="majorBidi"/>
          <w:color w:val="000000" w:themeColor="text1"/>
        </w:rPr>
        <w:t xml:space="preserve">(Hadi </w:t>
      </w:r>
      <w:proofErr w:type="spellStart"/>
      <w:r w:rsidR="00B07EB7" w:rsidRPr="00B07EB7">
        <w:rPr>
          <w:rFonts w:ascii="Bookman Old Style" w:eastAsiaTheme="majorEastAsia" w:hAnsi="Bookman Old Style" w:cstheme="majorBidi"/>
          <w:color w:val="000000" w:themeColor="text1"/>
        </w:rPr>
        <w:t>dkk</w:t>
      </w:r>
      <w:proofErr w:type="spellEnd"/>
      <w:r w:rsidR="00B07EB7" w:rsidRPr="00B07EB7">
        <w:rPr>
          <w:rFonts w:ascii="Bookman Old Style" w:eastAsiaTheme="majorEastAsia" w:hAnsi="Bookman Old Style" w:cstheme="majorBidi"/>
          <w:color w:val="000000" w:themeColor="text1"/>
        </w:rPr>
        <w:t>., 2025)</w:t>
      </w:r>
      <w:r w:rsidRPr="00FE1F19">
        <w:rPr>
          <w:rFonts w:ascii="Bookman Old Style" w:eastAsiaTheme="majorEastAsia" w:hAnsi="Bookman Old Style" w:cstheme="majorBidi"/>
          <w:color w:val="000000" w:themeColor="text1"/>
        </w:rPr>
        <w:t xml:space="preserve">. </w:t>
      </w:r>
      <w:proofErr w:type="spellStart"/>
      <w:r w:rsidRPr="00FE1F19">
        <w:rPr>
          <w:rFonts w:ascii="Bookman Old Style" w:eastAsiaTheme="majorEastAsia" w:hAnsi="Bookman Old Style" w:cstheme="majorBidi"/>
          <w:color w:val="000000" w:themeColor="text1"/>
        </w:rPr>
        <w:t>Sarmigi</w:t>
      </w:r>
      <w:proofErr w:type="spellEnd"/>
      <w:r w:rsidRPr="00FE1F19">
        <w:rPr>
          <w:rFonts w:ascii="Bookman Old Style" w:eastAsiaTheme="majorEastAsia" w:hAnsi="Bookman Old Style" w:cstheme="majorBidi"/>
          <w:color w:val="000000" w:themeColor="text1"/>
        </w:rPr>
        <w:t xml:space="preserve"> defines Good Governance as a method of governing that regulates the relationships between the duties of committees, the roles of directors, stakeholders, and shareholders. A process carried out transparently to determine government objectives, performance assessment, and achievement is also referred to as the procedure for clean and good governance. Good Governance means that a good government applies and develops the principles of professionalism, transparency, accountability, democracy, service quality, effectiveness, efficiency, rule of law, and social acceptability across all levels of society</w:t>
      </w:r>
      <w:r w:rsidR="00DB77C2">
        <w:rPr>
          <w:rFonts w:ascii="Bookman Old Style" w:eastAsiaTheme="majorEastAsia" w:hAnsi="Bookman Old Style" w:cstheme="majorBidi"/>
          <w:color w:val="000000" w:themeColor="text1"/>
        </w:rPr>
        <w:t xml:space="preserve"> (Rahman et al., 2025).</w:t>
      </w:r>
    </w:p>
    <w:p w14:paraId="686B11CC"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Government</w:t>
      </w:r>
    </w:p>
    <w:p w14:paraId="6E96B1D2" w14:textId="431645DE"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government is the administration of affairs related to governance and the interests of the village community. The village government consists of the village administration, which includes the village head, village officials, and the Village Consultative Body (BPD)</w:t>
      </w:r>
      <w:r w:rsidR="003B7C53">
        <w:rPr>
          <w:rFonts w:ascii="Bookman Old Style" w:eastAsiaTheme="majorEastAsia" w:hAnsi="Bookman Old Style" w:cstheme="majorBidi"/>
          <w:color w:val="000000" w:themeColor="text1"/>
        </w:rPr>
        <w:t xml:space="preserve"> </w:t>
      </w:r>
      <w:r w:rsidR="003B7C53">
        <w:rPr>
          <w:rFonts w:ascii="Bookman Old Style" w:eastAsiaTheme="majorEastAsia" w:hAnsi="Bookman Old Style" w:cstheme="majorBidi"/>
          <w:color w:val="000000" w:themeColor="text1"/>
        </w:rPr>
        <w:fldChar w:fldCharType="begin"/>
      </w:r>
      <w:r w:rsidR="003B7C53">
        <w:rPr>
          <w:rFonts w:ascii="Bookman Old Style" w:eastAsiaTheme="majorEastAsia" w:hAnsi="Bookman Old Style" w:cstheme="majorBidi"/>
          <w:color w:val="000000" w:themeColor="text1"/>
        </w:rPr>
        <w:instrText xml:space="preserve"> ADDIN ZOTERO_ITEM CSL_CITATION {"citationID":"36FSY5BS","properties":{"formattedCitation":"({\\i{}Menelusuri Pengertian Desa Menurut Bintarto}, 2024)","plainCitation":"(Menelusuri Pengertian Desa Menurut Bintarto, 2024)","noteIndex":0},"citationItems":[{"id":338,"uris":["http://zotero.org/users/local/OjroSax2/items/AJ4TNZI2"],"itemData":{"id":338,"type":"post-weblog","abstract":"Bintarto memberikan definisi desa sebagai sebuah komunitas masyarakat yang hidup secara sederhana dan akrab dengan alam. Desa merupakan tempat di mana kebersamaan dan keharmonisan antar warga menjadi nilai utama dalam kehidupan sehari-hari.","language":"en-US","note":"section: Definisi","title":"Menelusuri Pengertian Desa Menurut Bintarto: Sebuah Kajian Santai - RedaSamudera.id","title-short":"Menelusuri Pengertian Desa Menurut Bintarto","URL":"https://redasamudera.id/definisi-desa-menurut-bintarto/","accessed":{"date-parts":[["2025",5,2]]},"issued":{"date-parts":[["2024",5,23]]}}}],"schema":"https://github.com/citation-style-language/schema/raw/master/csl-citation.json"} </w:instrText>
      </w:r>
      <w:r w:rsidR="003B7C53">
        <w:rPr>
          <w:rFonts w:ascii="Bookman Old Style" w:eastAsiaTheme="majorEastAsia" w:hAnsi="Bookman Old Style" w:cstheme="majorBidi"/>
          <w:color w:val="000000" w:themeColor="text1"/>
        </w:rPr>
        <w:fldChar w:fldCharType="separate"/>
      </w:r>
      <w:r w:rsidR="003B7C53" w:rsidRPr="003B7C53">
        <w:rPr>
          <w:rFonts w:ascii="Bookman Old Style" w:hAnsi="Bookman Old Style" w:cs="Times New Roman"/>
        </w:rPr>
        <w:t>(</w:t>
      </w:r>
      <w:r w:rsidR="003B7C53" w:rsidRPr="003B7C53">
        <w:rPr>
          <w:rFonts w:ascii="Bookman Old Style" w:hAnsi="Bookman Old Style" w:cs="Times New Roman"/>
          <w:i/>
          <w:iCs/>
        </w:rPr>
        <w:t>Bintarto</w:t>
      </w:r>
      <w:r w:rsidR="003B7C53" w:rsidRPr="003B7C53">
        <w:rPr>
          <w:rFonts w:ascii="Bookman Old Style" w:hAnsi="Bookman Old Style" w:cs="Times New Roman"/>
        </w:rPr>
        <w:t>, 2024)</w:t>
      </w:r>
      <w:r w:rsidR="003B7C53">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w:t>
      </w:r>
    </w:p>
    <w:p w14:paraId="2630C904"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Autonomy</w:t>
      </w:r>
    </w:p>
    <w:p w14:paraId="389C5E85" w14:textId="0EAC7999"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Law No. 32 of 2004 concerning Regional Government is the main instrument in the implementation of regional governance. As is known, the administration of regional government is influenced by the dynamics of national politics</w:t>
      </w:r>
      <w:r w:rsidR="003B7C53">
        <w:rPr>
          <w:rFonts w:ascii="Bookman Old Style" w:eastAsiaTheme="majorEastAsia" w:hAnsi="Bookman Old Style" w:cstheme="majorBidi"/>
          <w:color w:val="000000" w:themeColor="text1"/>
        </w:rPr>
        <w:t xml:space="preserve"> </w:t>
      </w:r>
      <w:r w:rsidR="003B7C53">
        <w:rPr>
          <w:rFonts w:ascii="Bookman Old Style" w:eastAsiaTheme="majorEastAsia" w:hAnsi="Bookman Old Style" w:cstheme="majorBidi"/>
          <w:color w:val="000000" w:themeColor="text1"/>
        </w:rPr>
        <w:fldChar w:fldCharType="begin"/>
      </w:r>
      <w:r w:rsidR="003B7C53">
        <w:rPr>
          <w:rFonts w:ascii="Bookman Old Style" w:eastAsiaTheme="majorEastAsia" w:hAnsi="Bookman Old Style" w:cstheme="majorBidi"/>
          <w:color w:val="000000" w:themeColor="text1"/>
        </w:rPr>
        <w:instrText xml:space="preserve"> ADDIN ZOTERO_ITEM CSL_CITATION {"citationID":"28MgA7gz","properties":{"formattedCitation":"({\\i{}Perspektif pembangunan pertanian dan pedesaan dalam era otonomi daerah}, 2000)","plainCitation":"(Perspektif pembangunan pertanian dan pedesaan dalam era otonomi daerah, 2000)","noteIndex":0},"citationItems":[{"id":24,"uris":["http://zotero.org/users/local/OjroSax2/items/PXSBX3LH"],"itemData":{"id":24,"type":"book","ISBN":"978-979-8094-61-3","language":"id","note":"Google-Books-ID: 7w_tAAAAMAAJ","number-of-pages":"414","publisher":"Pusat Penelitian Sosial Ekonomi Pertanian, Badan Penelitian dan Pengembangan Pertanian, Departemen Pertanian dan Kehutanan","source":"Google Books","title":"Perspektif pembangunan pertanian dan pedesaan dalam era otonomi daerah: prosiding","title-short":"Perspektif pembangunan pertanian dan pedesaan dalam era otonomi daerah","issued":{"date-parts":[["2000"]]}}}],"schema":"https://github.com/citation-style-language/schema/raw/master/csl-citation.json"} </w:instrText>
      </w:r>
      <w:r w:rsidR="003B7C53">
        <w:rPr>
          <w:rFonts w:ascii="Bookman Old Style" w:eastAsiaTheme="majorEastAsia" w:hAnsi="Bookman Old Style" w:cstheme="majorBidi"/>
          <w:color w:val="000000" w:themeColor="text1"/>
        </w:rPr>
        <w:fldChar w:fldCharType="separate"/>
      </w:r>
      <w:r w:rsidR="003B7C53" w:rsidRPr="003B7C53">
        <w:rPr>
          <w:rFonts w:ascii="Bookman Old Style" w:hAnsi="Bookman Old Style" w:cs="Times New Roman"/>
        </w:rPr>
        <w:t>(</w:t>
      </w:r>
      <w:r w:rsidR="003B7C53" w:rsidRPr="003B7C53">
        <w:rPr>
          <w:rFonts w:ascii="Bookman Old Style" w:hAnsi="Bookman Old Style" w:cs="Times New Roman"/>
          <w:i/>
          <w:iCs/>
        </w:rPr>
        <w:t>Perspektif pembangunan pertanian dan pedesaan dalam era otonomi daerah</w:t>
      </w:r>
      <w:r w:rsidR="003B7C53" w:rsidRPr="003B7C53">
        <w:rPr>
          <w:rFonts w:ascii="Bookman Old Style" w:hAnsi="Bookman Old Style" w:cs="Times New Roman"/>
        </w:rPr>
        <w:t>, 2000)</w:t>
      </w:r>
      <w:r w:rsidR="003B7C53">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 xml:space="preserve">. A village is a </w:t>
      </w:r>
      <w:r w:rsidRPr="00FE1F19">
        <w:rPr>
          <w:rFonts w:ascii="Bookman Old Style" w:eastAsiaTheme="majorEastAsia" w:hAnsi="Bookman Old Style" w:cstheme="majorBidi"/>
          <w:i/>
          <w:iCs/>
          <w:color w:val="000000" w:themeColor="text1"/>
        </w:rPr>
        <w:t>self-community</w:t>
      </w:r>
      <w:r w:rsidRPr="00FE1F19">
        <w:rPr>
          <w:rFonts w:ascii="Bookman Old Style" w:eastAsiaTheme="majorEastAsia" w:hAnsi="Bookman Old Style" w:cstheme="majorBidi"/>
          <w:color w:val="000000" w:themeColor="text1"/>
        </w:rPr>
        <w:t>, a community that governs itself. Villages have the authority to manage and regulate the interests of their community according to local conditions and socio-cultural characteristics, making the position of villages with original autonomy very strategic and requiring balanced attention in the implementation of regional autonomy. A strong allocation of village autonomy will significantly influence the realization of regional autonomy.</w:t>
      </w:r>
    </w:p>
    <w:p w14:paraId="61E2D367"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Definition of Village Financial Management</w:t>
      </w:r>
    </w:p>
    <w:p w14:paraId="55D5145F" w14:textId="3D6EE32B"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lastRenderedPageBreak/>
        <w:t xml:space="preserve">Financial management is an administrative activity conducted through several stages, including planning, safekeeping, use, recording, and supervision, followed by accountability or reporting on the inflow and outflow of funds or money within an organization, institution, or individual over a certain period </w:t>
      </w:r>
      <w:r w:rsidR="003B7C53">
        <w:rPr>
          <w:rFonts w:ascii="Bookman Old Style" w:eastAsiaTheme="majorEastAsia" w:hAnsi="Bookman Old Style" w:cstheme="majorBidi"/>
          <w:color w:val="000000" w:themeColor="text1"/>
        </w:rPr>
        <w:fldChar w:fldCharType="begin"/>
      </w:r>
      <w:r w:rsidR="003B7C53">
        <w:rPr>
          <w:rFonts w:ascii="Bookman Old Style" w:eastAsiaTheme="majorEastAsia" w:hAnsi="Bookman Old Style" w:cstheme="majorBidi"/>
          <w:color w:val="000000" w:themeColor="text1"/>
        </w:rPr>
        <w:instrText xml:space="preserve"> ADDIN ZOTERO_ITEM CSL_CITATION {"citationID":"uzkqIdAr","properties":{"formattedCitation":"(Maulyan, 2019)","plainCitation":"(Maulyan, 2019)","noteIndex":0},"citationItems":[{"id":326,"uris":["http://zotero.org/users/local/OjroSax2/items/8ELX34L4"],"itemData":{"id":326,"type":"article-journal","abstract":"Jurnal Sain Manajemen merupakan Jurnal yang bertujuan untuk mewadahi semua informasi hasil penelitian, telaah pustaka, makalah teknis, dan kajian buku, dari be","container-title":"Jurnal Sains Manajemen","DOI":"10.51977/jsm.v1i1.83","ISSN":"2685-6972","issue":"1","journalAbbreviation":"1","language":"en","page":"40-50","source":"ejurnal.ars.ac.id","title":"Peran Pelatihan Guna Meningkatkan Kualitas Sumber Daya Manusia dan Pengembangan Karir: Theoretical Review","title-short":"Peran Pelatihan Guna Meningkatkan Kualitas Sumber Daya Manusia dan Pengembangan Karir","volume":"1","author":[{"family":"Maulyan","given":"Feti Fatimah"}],"issued":{"date-parts":[["2019",8,15]]}}}],"schema":"https://github.com/citation-style-language/schema/raw/master/csl-citation.json"} </w:instrText>
      </w:r>
      <w:r w:rsidR="003B7C53">
        <w:rPr>
          <w:rFonts w:ascii="Bookman Old Style" w:eastAsiaTheme="majorEastAsia" w:hAnsi="Bookman Old Style" w:cstheme="majorBidi"/>
          <w:color w:val="000000" w:themeColor="text1"/>
        </w:rPr>
        <w:fldChar w:fldCharType="separate"/>
      </w:r>
      <w:r w:rsidR="003B7C53" w:rsidRPr="003B7C53">
        <w:rPr>
          <w:rFonts w:ascii="Bookman Old Style" w:hAnsi="Bookman Old Style"/>
        </w:rPr>
        <w:t>(Maulyan, 2019)</w:t>
      </w:r>
      <w:r w:rsidR="003B7C53">
        <w:rPr>
          <w:rFonts w:ascii="Bookman Old Style" w:eastAsiaTheme="majorEastAsia" w:hAnsi="Bookman Old Style" w:cstheme="majorBidi"/>
          <w:color w:val="000000" w:themeColor="text1"/>
        </w:rPr>
        <w:fldChar w:fldCharType="end"/>
      </w:r>
    </w:p>
    <w:p w14:paraId="6A7B6750" w14:textId="77777777" w:rsidR="00F14F9A" w:rsidRPr="00FE1F19"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Financial Reports</w:t>
      </w:r>
    </w:p>
    <w:p w14:paraId="533D6A26" w14:textId="77777777" w:rsidR="00767DD5" w:rsidRDefault="00F14F9A" w:rsidP="006E155E">
      <w:pPr>
        <w:spacing w:after="0"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According to Minister of Home Affairs Regulation No. 20 of 2018, Village Financial Reports include:</w:t>
      </w:r>
      <w:r w:rsidR="00C07575">
        <w:rPr>
          <w:rFonts w:ascii="Bookman Old Style" w:eastAsiaTheme="majorEastAsia" w:hAnsi="Bookman Old Style" w:cstheme="majorBidi"/>
          <w:color w:val="000000" w:themeColor="text1"/>
        </w:rPr>
        <w:fldChar w:fldCharType="begin"/>
      </w:r>
      <w:r w:rsidR="00C07575">
        <w:rPr>
          <w:rFonts w:ascii="Bookman Old Style" w:eastAsiaTheme="majorEastAsia" w:hAnsi="Bookman Old Style" w:cstheme="majorBidi"/>
          <w:color w:val="000000" w:themeColor="text1"/>
        </w:rPr>
        <w:instrText xml:space="preserve"> ADDIN ZOTERO_ITEM CSL_CITATION {"citationID":"4qYGjEeX","properties":{"formattedCitation":"({\\i{}PERMENDAGRI No. 20 Tahun 2018}, t.t.)","plainCitation":"(PERMENDAGRI No. 20 Tahun 2018, t.t.)","noteIndex":0},"citationItems":[{"id":346,"uris":["http://zotero.org/users/local/OjroSax2/items/3JESJE8R"],"itemData":{"id":346,"type":"webpage","abstract":"Pengelolaan Keuangan Desa","container-title":"Database Peraturan | JDIH BPK","title":"PERMENDAGRI No. 20 Tahun 2018","URL":"http://peraturan.bpk.go.id/Details/139714/permendagri-no-20-tahun-2018","accessed":{"date-parts":[["2025",5,2]]}}}],"schema":"https://github.com/citation-style-language/schema/raw/master/csl-citation.json"} </w:instrText>
      </w:r>
      <w:r w:rsidR="00C07575">
        <w:rPr>
          <w:rFonts w:ascii="Bookman Old Style" w:eastAsiaTheme="majorEastAsia" w:hAnsi="Bookman Old Style" w:cstheme="majorBidi"/>
          <w:color w:val="000000" w:themeColor="text1"/>
        </w:rPr>
        <w:fldChar w:fldCharType="separate"/>
      </w:r>
      <w:r w:rsidR="00C07575" w:rsidRPr="00C07575">
        <w:rPr>
          <w:rFonts w:ascii="Bookman Old Style" w:hAnsi="Bookman Old Style" w:cs="Times New Roman"/>
        </w:rPr>
        <w:t>(</w:t>
      </w:r>
      <w:r w:rsidR="00C07575" w:rsidRPr="00C07575">
        <w:rPr>
          <w:rFonts w:ascii="Bookman Old Style" w:hAnsi="Bookman Old Style" w:cs="Times New Roman"/>
          <w:i/>
          <w:iCs/>
        </w:rPr>
        <w:t>PERMENDAGRI No. 20 Tahun 2018</w:t>
      </w:r>
      <w:r w:rsidR="00C07575" w:rsidRPr="00C07575">
        <w:rPr>
          <w:rFonts w:ascii="Bookman Old Style" w:hAnsi="Bookman Old Style" w:cs="Times New Roman"/>
        </w:rPr>
        <w:t>, t.t.)</w:t>
      </w:r>
      <w:r w:rsidR="00C07575">
        <w:rPr>
          <w:rFonts w:ascii="Bookman Old Style" w:eastAsiaTheme="majorEastAsia" w:hAnsi="Bookman Old Style" w:cstheme="majorBidi"/>
          <w:color w:val="000000" w:themeColor="text1"/>
        </w:rPr>
        <w:fldChar w:fldCharType="end"/>
      </w:r>
    </w:p>
    <w:p w14:paraId="4060ACF3" w14:textId="77777777" w:rsidR="00767DD5"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 xml:space="preserve">(a) </w:t>
      </w:r>
      <w:r w:rsidRPr="00FE1F19">
        <w:rPr>
          <w:rFonts w:ascii="Bookman Old Style" w:eastAsiaTheme="majorEastAsia" w:hAnsi="Bookman Old Style" w:cstheme="majorBidi"/>
          <w:i/>
          <w:iCs/>
          <w:color w:val="000000" w:themeColor="text1"/>
        </w:rPr>
        <w:t>Budget Realization Report (LRA)</w:t>
      </w:r>
      <w:r w:rsidRPr="00FE1F19">
        <w:rPr>
          <w:rFonts w:ascii="Bookman Old Style" w:eastAsiaTheme="majorEastAsia" w:hAnsi="Bookman Old Style" w:cstheme="majorBidi"/>
          <w:color w:val="000000" w:themeColor="text1"/>
        </w:rPr>
        <w:t xml:space="preserve">, which presents information about the realization of village revenue, expenditure, and financing over a specific </w:t>
      </w:r>
      <w:proofErr w:type="gramStart"/>
      <w:r w:rsidRPr="00FE1F19">
        <w:rPr>
          <w:rFonts w:ascii="Bookman Old Style" w:eastAsiaTheme="majorEastAsia" w:hAnsi="Bookman Old Style" w:cstheme="majorBidi"/>
          <w:color w:val="000000" w:themeColor="text1"/>
        </w:rPr>
        <w:t>period;</w:t>
      </w:r>
      <w:proofErr w:type="gramEnd"/>
    </w:p>
    <w:p w14:paraId="365B115F" w14:textId="77777777" w:rsidR="00767DD5"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 xml:space="preserve">(b) </w:t>
      </w:r>
      <w:r w:rsidRPr="00FE1F19">
        <w:rPr>
          <w:rFonts w:ascii="Bookman Old Style" w:eastAsiaTheme="majorEastAsia" w:hAnsi="Bookman Old Style" w:cstheme="majorBidi"/>
          <w:i/>
          <w:iCs/>
          <w:color w:val="000000" w:themeColor="text1"/>
        </w:rPr>
        <w:t>Balance Sheet</w:t>
      </w:r>
      <w:r w:rsidRPr="00FE1F19">
        <w:rPr>
          <w:rFonts w:ascii="Bookman Old Style" w:eastAsiaTheme="majorEastAsia" w:hAnsi="Bookman Old Style" w:cstheme="majorBidi"/>
          <w:color w:val="000000" w:themeColor="text1"/>
        </w:rPr>
        <w:t xml:space="preserve">, which presents information about the village’s financial position at a specific date. The balance sheet is prepared based on the basic accounting equation: assets = liabilities + </w:t>
      </w:r>
      <w:proofErr w:type="gramStart"/>
      <w:r w:rsidRPr="00FE1F19">
        <w:rPr>
          <w:rFonts w:ascii="Bookman Old Style" w:eastAsiaTheme="majorEastAsia" w:hAnsi="Bookman Old Style" w:cstheme="majorBidi"/>
          <w:color w:val="000000" w:themeColor="text1"/>
        </w:rPr>
        <w:t>equity;</w:t>
      </w:r>
      <w:proofErr w:type="gramEnd"/>
    </w:p>
    <w:p w14:paraId="71E39E2E" w14:textId="77777777" w:rsidR="00767DD5"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 xml:space="preserve">(c) </w:t>
      </w:r>
      <w:r w:rsidRPr="00FE1F19">
        <w:rPr>
          <w:rFonts w:ascii="Bookman Old Style" w:eastAsiaTheme="majorEastAsia" w:hAnsi="Bookman Old Style" w:cstheme="majorBidi"/>
          <w:i/>
          <w:iCs/>
          <w:color w:val="000000" w:themeColor="text1"/>
        </w:rPr>
        <w:t>Cash Flow Statement</w:t>
      </w:r>
      <w:r w:rsidRPr="00FE1F19">
        <w:rPr>
          <w:rFonts w:ascii="Bookman Old Style" w:eastAsiaTheme="majorEastAsia" w:hAnsi="Bookman Old Style" w:cstheme="majorBidi"/>
          <w:color w:val="000000" w:themeColor="text1"/>
        </w:rPr>
        <w:t xml:space="preserve">, which presents information about the village’s cash inflows and outflows over a specific </w:t>
      </w:r>
      <w:proofErr w:type="gramStart"/>
      <w:r w:rsidRPr="00FE1F19">
        <w:rPr>
          <w:rFonts w:ascii="Bookman Old Style" w:eastAsiaTheme="majorEastAsia" w:hAnsi="Bookman Old Style" w:cstheme="majorBidi"/>
          <w:color w:val="000000" w:themeColor="text1"/>
        </w:rPr>
        <w:t>period;</w:t>
      </w:r>
      <w:proofErr w:type="gramEnd"/>
    </w:p>
    <w:p w14:paraId="1B3749FF" w14:textId="128776C2" w:rsidR="00F14F9A" w:rsidRPr="00FE1F19"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 xml:space="preserve">(d) </w:t>
      </w:r>
      <w:r w:rsidRPr="00FE1F19">
        <w:rPr>
          <w:rFonts w:ascii="Bookman Old Style" w:eastAsiaTheme="majorEastAsia" w:hAnsi="Bookman Old Style" w:cstheme="majorBidi"/>
          <w:i/>
          <w:iCs/>
          <w:color w:val="000000" w:themeColor="text1"/>
        </w:rPr>
        <w:t>Notes to the Financial Statements</w:t>
      </w:r>
      <w:r w:rsidRPr="00FE1F19">
        <w:rPr>
          <w:rFonts w:ascii="Bookman Old Style" w:eastAsiaTheme="majorEastAsia" w:hAnsi="Bookman Old Style" w:cstheme="majorBidi"/>
          <w:color w:val="000000" w:themeColor="text1"/>
        </w:rPr>
        <w:t>, which contain additional information necessary to understand the financial statements. These notes are prepared in accordance with the generally accepted Financial Accounting Standards (SAK) in Indonesia (</w:t>
      </w:r>
      <w:proofErr w:type="spellStart"/>
      <w:r w:rsidRPr="00FE1F19">
        <w:rPr>
          <w:rFonts w:ascii="Bookman Old Style" w:eastAsiaTheme="majorEastAsia" w:hAnsi="Bookman Old Style" w:cstheme="majorBidi"/>
          <w:color w:val="000000" w:themeColor="text1"/>
        </w:rPr>
        <w:t>Asnawi</w:t>
      </w:r>
      <w:proofErr w:type="spellEnd"/>
      <w:r w:rsidRPr="00FE1F19">
        <w:rPr>
          <w:rFonts w:ascii="Bookman Old Style" w:eastAsiaTheme="majorEastAsia" w:hAnsi="Bookman Old Style" w:cstheme="majorBidi"/>
          <w:color w:val="000000" w:themeColor="text1"/>
        </w:rPr>
        <w:t>, 2021).</w:t>
      </w:r>
    </w:p>
    <w:p w14:paraId="14672499" w14:textId="77777777" w:rsidR="00767DD5" w:rsidRDefault="00767DD5" w:rsidP="00767DD5">
      <w:pPr>
        <w:spacing w:after="0" w:line="240" w:lineRule="auto"/>
        <w:jc w:val="both"/>
        <w:rPr>
          <w:rFonts w:ascii="Bookman Old Style" w:eastAsiaTheme="majorEastAsia" w:hAnsi="Bookman Old Style" w:cstheme="majorBidi"/>
          <w:color w:val="000000" w:themeColor="text1"/>
        </w:rPr>
      </w:pPr>
    </w:p>
    <w:p w14:paraId="67203710" w14:textId="77777777" w:rsidR="00767DD5"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Revenue and Expenditure Budget (</w:t>
      </w:r>
      <w:proofErr w:type="spellStart"/>
      <w:r w:rsidRPr="00FE1F19">
        <w:rPr>
          <w:rFonts w:ascii="Bookman Old Style" w:eastAsiaTheme="majorEastAsia" w:hAnsi="Bookman Old Style" w:cstheme="majorBidi"/>
          <w:color w:val="000000" w:themeColor="text1"/>
        </w:rPr>
        <w:t>APBDes</w:t>
      </w:r>
      <w:proofErr w:type="spellEnd"/>
      <w:r w:rsidRPr="00FE1F19">
        <w:rPr>
          <w:rFonts w:ascii="Bookman Old Style" w:eastAsiaTheme="majorEastAsia" w:hAnsi="Bookman Old Style" w:cstheme="majorBidi"/>
          <w:color w:val="000000" w:themeColor="text1"/>
        </w:rPr>
        <w:t>)</w:t>
      </w:r>
    </w:p>
    <w:p w14:paraId="57E5F1DE" w14:textId="77777777" w:rsidR="00767DD5" w:rsidRDefault="00767DD5" w:rsidP="00767DD5">
      <w:pPr>
        <w:spacing w:after="0" w:line="240" w:lineRule="auto"/>
        <w:jc w:val="both"/>
        <w:rPr>
          <w:rFonts w:ascii="Bookman Old Style" w:eastAsiaTheme="majorEastAsia" w:hAnsi="Bookman Old Style" w:cstheme="majorBidi"/>
          <w:color w:val="000000" w:themeColor="text1"/>
        </w:rPr>
      </w:pPr>
    </w:p>
    <w:p w14:paraId="33EC8270" w14:textId="783D6A34" w:rsidR="00F14F9A" w:rsidRPr="00FE1F19" w:rsidRDefault="00F14F9A" w:rsidP="006E155E">
      <w:pPr>
        <w:spacing w:after="0" w:line="240" w:lineRule="auto"/>
        <w:ind w:firstLine="567"/>
        <w:jc w:val="both"/>
        <w:rPr>
          <w:rFonts w:ascii="Bookman Old Style" w:eastAsiaTheme="majorEastAsia" w:hAnsi="Bookman Old Style" w:cstheme="majorBidi"/>
          <w:color w:val="000000" w:themeColor="text1"/>
        </w:rPr>
      </w:pPr>
      <w:proofErr w:type="spellStart"/>
      <w:r w:rsidRPr="00FE1F19">
        <w:rPr>
          <w:rFonts w:ascii="Bookman Old Style" w:eastAsiaTheme="majorEastAsia" w:hAnsi="Bookman Old Style" w:cstheme="majorBidi"/>
          <w:color w:val="000000" w:themeColor="text1"/>
        </w:rPr>
        <w:t>APBDes</w:t>
      </w:r>
      <w:proofErr w:type="spellEnd"/>
      <w:r w:rsidRPr="00FE1F19">
        <w:rPr>
          <w:rFonts w:ascii="Bookman Old Style" w:eastAsiaTheme="majorEastAsia" w:hAnsi="Bookman Old Style" w:cstheme="majorBidi"/>
          <w:color w:val="000000" w:themeColor="text1"/>
        </w:rPr>
        <w:t xml:space="preserve"> is an annual village financial plan established based on a village regulation that contains projections of revenue sources and expenditures to support the village's development programs</w:t>
      </w:r>
      <w:r w:rsidR="00C07575">
        <w:rPr>
          <w:rFonts w:ascii="Bookman Old Style" w:eastAsiaTheme="majorEastAsia" w:hAnsi="Bookman Old Style" w:cstheme="majorBidi"/>
          <w:color w:val="000000" w:themeColor="text1"/>
        </w:rPr>
        <w:t xml:space="preserve"> </w:t>
      </w:r>
      <w:r w:rsidR="00C07575">
        <w:rPr>
          <w:rFonts w:ascii="Bookman Old Style" w:eastAsiaTheme="majorEastAsia" w:hAnsi="Bookman Old Style" w:cstheme="majorBidi"/>
          <w:color w:val="000000" w:themeColor="text1"/>
        </w:rPr>
        <w:fldChar w:fldCharType="begin"/>
      </w:r>
      <w:r w:rsidR="00C07575">
        <w:rPr>
          <w:rFonts w:ascii="Bookman Old Style" w:eastAsiaTheme="majorEastAsia" w:hAnsi="Bookman Old Style" w:cstheme="majorBidi"/>
          <w:color w:val="000000" w:themeColor="text1"/>
        </w:rPr>
        <w:instrText xml:space="preserve"> ADDIN ZOTERO_ITEM CSL_CITATION {"citationID":"zMR0Yai7","properties":{"formattedCitation":"(Dahlan &amp; Madjodjo, 2020)","plainCitation":"(Dahlan &amp; Madjodjo, 2020)","noteIndex":0},"citationItems":[{"id":328,"uris":["http://zotero.org/users/local/OjroSax2/items/XAMRWKRR"],"itemData":{"id":328,"type":"article-journal","abstract":"The implementation of local government performance accountability is an accountability that begins from the planning, preparation, and implementation of the government's duties and functions in realizing the vision, mission, and objectives that have been set so that they can be accounted for to the public. This study aims to analyze and understand the influence of organizational commitment and organizational culture on the performance of Regional Instrument Work Unit of Local Government (or called OPD) of the City of Tidore Islands. This study will explain the relationship between several variables through hypothesis testing or explanatory research. The population for this study is 32 OPD which gives 160 respondents as the sample after applies the probability sampling. The result of multiple linear regressions shows that the organizational commitment has positive and significant effect on the OPDâ€™s performance which means that with organizational commitment then the employees of OPD are able to give positive contributions to the OPDâ€™s performance. This study also finds that the organizational culture has positive and significant effect on the OPDâ€™s performance which means that the organizational culture has the ability to improve the OPDâ€™s performance.","container-title":"Indonesia Accounting Journal","DOI":"10.32400/iaj.31212","ISSN":"2686-6609","issue":"2","language":"en-US","license":"Copyright (c) 2020 Array","note":"number: 2","page":"196-203","source":"ejournal.unsrat.ac.id","title":"Pengaruh komitmen organisasi dan budaya organisasi terhadap kinerja Organisasi Perangkat Daerah Kota Tidore Kepulauan","volume":"2","author":[{"family":"Dahlan","given":"Fadli"},{"family":"Madjodjo","given":"Farid"}],"issued":{"date-parts":[["2020",11,12]]}}}],"schema":"https://github.com/citation-style-language/schema/raw/master/csl-citation.json"} </w:instrText>
      </w:r>
      <w:r w:rsidR="00C07575">
        <w:rPr>
          <w:rFonts w:ascii="Bookman Old Style" w:eastAsiaTheme="majorEastAsia" w:hAnsi="Bookman Old Style" w:cstheme="majorBidi"/>
          <w:color w:val="000000" w:themeColor="text1"/>
        </w:rPr>
        <w:fldChar w:fldCharType="separate"/>
      </w:r>
      <w:r w:rsidR="00C07575" w:rsidRPr="00C07575">
        <w:rPr>
          <w:rFonts w:ascii="Bookman Old Style" w:hAnsi="Bookman Old Style"/>
        </w:rPr>
        <w:t>(Dahlan &amp; Madjodjo, 2020)</w:t>
      </w:r>
      <w:r w:rsidR="00C07575">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 The Village Revenue and Expenditure Budget (</w:t>
      </w:r>
      <w:proofErr w:type="spellStart"/>
      <w:r w:rsidRPr="00FE1F19">
        <w:rPr>
          <w:rFonts w:ascii="Bookman Old Style" w:eastAsiaTheme="majorEastAsia" w:hAnsi="Bookman Old Style" w:cstheme="majorBidi"/>
          <w:color w:val="000000" w:themeColor="text1"/>
        </w:rPr>
        <w:t>APBDes</w:t>
      </w:r>
      <w:proofErr w:type="spellEnd"/>
      <w:r w:rsidRPr="00FE1F19">
        <w:rPr>
          <w:rFonts w:ascii="Bookman Old Style" w:eastAsiaTheme="majorEastAsia" w:hAnsi="Bookman Old Style" w:cstheme="majorBidi"/>
          <w:color w:val="000000" w:themeColor="text1"/>
        </w:rPr>
        <w:t xml:space="preserve">) is the village's financial plan for one year, containing estimated revenues, expenditure plans for programs and activities, and financing plans that are discussed and mutually agreed upon by the village government and the Village Consultative Body, and enacted through a village regulation. The implementation of village governance—whose outputs include public services, development, and community protection—must be planned annually and incorporated into the </w:t>
      </w:r>
      <w:proofErr w:type="spellStart"/>
      <w:r w:rsidRPr="00FE1F19">
        <w:rPr>
          <w:rFonts w:ascii="Bookman Old Style" w:eastAsiaTheme="majorEastAsia" w:hAnsi="Bookman Old Style" w:cstheme="majorBidi"/>
          <w:color w:val="000000" w:themeColor="text1"/>
        </w:rPr>
        <w:t>APBDes</w:t>
      </w:r>
      <w:proofErr w:type="spellEnd"/>
      <w:r w:rsidRPr="00FE1F19">
        <w:rPr>
          <w:rFonts w:ascii="Bookman Old Style" w:eastAsiaTheme="majorEastAsia" w:hAnsi="Bookman Old Style" w:cstheme="majorBidi"/>
          <w:color w:val="000000" w:themeColor="text1"/>
        </w:rPr>
        <w:t>.</w:t>
      </w:r>
    </w:p>
    <w:p w14:paraId="54896CD6" w14:textId="77777777" w:rsidR="00767DD5" w:rsidRDefault="00767DD5" w:rsidP="00767DD5">
      <w:pPr>
        <w:spacing w:after="0" w:line="240" w:lineRule="auto"/>
        <w:jc w:val="both"/>
        <w:rPr>
          <w:rFonts w:ascii="Bookman Old Style" w:eastAsiaTheme="majorEastAsia" w:hAnsi="Bookman Old Style" w:cstheme="majorBidi"/>
          <w:color w:val="000000" w:themeColor="text1"/>
        </w:rPr>
      </w:pPr>
    </w:p>
    <w:p w14:paraId="3F2F29FA" w14:textId="77777777" w:rsidR="00767DD5" w:rsidRDefault="00F14F9A" w:rsidP="00767DD5">
      <w:pPr>
        <w:spacing w:after="0"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Fund Allocation (ADD)</w:t>
      </w:r>
    </w:p>
    <w:p w14:paraId="3F56FBD5" w14:textId="77777777" w:rsidR="00767DD5" w:rsidRDefault="00767DD5" w:rsidP="00767DD5">
      <w:pPr>
        <w:spacing w:after="0" w:line="240" w:lineRule="auto"/>
        <w:jc w:val="both"/>
        <w:rPr>
          <w:rFonts w:ascii="Bookman Old Style" w:eastAsiaTheme="majorEastAsia" w:hAnsi="Bookman Old Style" w:cstheme="majorBidi"/>
          <w:color w:val="000000" w:themeColor="text1"/>
        </w:rPr>
      </w:pPr>
    </w:p>
    <w:p w14:paraId="382FE924" w14:textId="0F656061" w:rsidR="00F14F9A" w:rsidRDefault="00F14F9A" w:rsidP="006E155E">
      <w:pPr>
        <w:spacing w:after="0"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Village Fund Allocation (ADD) is the portion of village finances obtained from the sharing of regional taxes and a portion of the central and regional financial balance funds received by the district</w:t>
      </w:r>
      <w:r w:rsidR="00C07575">
        <w:rPr>
          <w:rFonts w:ascii="Bookman Old Style" w:eastAsiaTheme="majorEastAsia" w:hAnsi="Bookman Old Style" w:cstheme="majorBidi"/>
          <w:color w:val="000000" w:themeColor="text1"/>
        </w:rPr>
        <w:t xml:space="preserve"> </w:t>
      </w:r>
      <w:r w:rsidR="00C07575">
        <w:rPr>
          <w:rFonts w:ascii="Bookman Old Style" w:eastAsiaTheme="majorEastAsia" w:hAnsi="Bookman Old Style" w:cstheme="majorBidi"/>
          <w:color w:val="000000" w:themeColor="text1"/>
        </w:rPr>
        <w:fldChar w:fldCharType="begin"/>
      </w:r>
      <w:r w:rsidR="00C07575">
        <w:rPr>
          <w:rFonts w:ascii="Bookman Old Style" w:eastAsiaTheme="majorEastAsia" w:hAnsi="Bookman Old Style" w:cstheme="majorBidi"/>
          <w:color w:val="000000" w:themeColor="text1"/>
        </w:rPr>
        <w:instrText xml:space="preserve"> ADDIN ZOTERO_ITEM CSL_CITATION {"citationID":"t4bMcdle","properties":{"formattedCitation":"(Fauziyah, 2024)","plainCitation":"(Fauziyah, 2024)","noteIndex":0},"citationItems":[{"id":313,"uris":["http://zotero.org/users/local/OjroSax2/items/WK4YNVGL"],"itemData":{"id":313,"type":"thesis","abstract":"Kata Kunci: Manajemen, Wakaf Uang, Baitul Maal Wat Tamwil.\nSalah satu inovasi terkini dalam Undang-Undang Wakaf adalah pengenalan konsep wakaf\nuang. Saat ini, masyarakat secara luas mulai mengenal istilah \"cash waqf\" (wakaf uang). Wàkaf\nuang adalah peinyeirahan hak milik uiang tuinai keipada seiseiorang, keilompok orang, ataui leimbaga\nnàżir uintuik dikeilola seicara produiktif tanpa meinguirangi ataui meinghilangkan \"ain aseit\" seihingga\nmauikuif àlaih dapat meingambil hasil ataui manfaatnya seisuiai deingan peirmintaan wàkif yang seijalan\ndeingan syariat Islam. Wakaf uang juga dikelola oleh lembaga keuangan syariah non bank. Salah\nsatunya KSPPS BMT NU Jawa Timur yang tersebar di Jawa Timur. Salah satu strategi dalam\nfundraising atau penghimpunan dana wakaf adalah dengan adanya program penghimpunan wakaf\nuang melalui voucher wakaf uang tunai pada KSPPS BMT NU Jawa Timur. Dalam program\nVoucher wakaf uang tunai ini, setiap vouchernya bernilai Rp. 10.000.\nDalam pelaksanaan penelitian ini, peneliti menggunakan penelitian studi kasus dengan\npendekatan kualitatif. Adapun Teknik pengumpulan data yang dipakai adalah dengan wawancara,\ndokumentasi dan observasi mengenai penghimpunan wakaf uang, penyaluran wakaf uang,\nmanajemen wakaf uang, dan juga penyaluran wakaf uang yang ada di KSPPS BMT NU Jawa\nTimur.\nHasil dari penelitian yang berjudul Analisis Wakaf Uang KSPPS BMT NU Jawa timur di\nGapura Jawa Timur adalah sebagai berikut: Wakaf uang merupakan salah satu produk maal yang\nada di KSPPS BMT NU Jawa Timur yang dikemas dalam bentuk “Voucher Akhirat Wakaf Uang\nTunai”. Wakaf uang yang ada di KSPPS BMT NU Jawa Timur telah terdaftar di Badan Wakaf\nIndonesia sejak tanggal 1 November 2016 denga NO. STBPN 3.3.00166 dan mulai terlaksana\nserentak di 100 cabang BMT NU Jawa Timur pada tahun 2019. Penyaluran dana wakaf uang tunai\ndi KSPPS BMT NU Jawa Timur itu dibagi menjadi empat macam yaitu: “MARI BINA UMAT\nKAMI” yang merupakan singkatan dari MAsjid berseRI (MARI), BINa usahA dhuafa (BINA),\nUMat sehAT (UMAT), dan KAMpung berserI (KAMI). Pengawasan penghimpunan dan\npenyaluran wakaf uang yang ada di 100 cabang KSPPS BMT NU Jawa Timur dilakukan oleh\ndevisi Resiko Kepatuhan dan Mall. Pengawasan yang dilakukan diantaranya pengawasan SOP\n(Strandar Operasional Prosedur), SOM (Standar Operasional Manajemen) dan pengawasan\nAdministrasi. KSPPS BMT NU Jawa Timur menerapkan prinsip transparansi dalam pencatatan\nataupun pelopran tentang dana maal, khususnya dana yang diperoleh dari wakaf uang. Adapun\npelaporan yang dilakukan oleh KSPPS BMT NU Jawa Timur dilaporkan kepada BWI (Badan\nWakaf Indonesia) setiap enam bulan sekali, kepada Dinas Koperasi Provinsi Jawa Timur setiap\nbulan, dan kepada seluruh anggota dan pengelola di Rapat Anggota Tahunan setiap tahunnya","genre":"masters","language":"en","note":"DOI: 10/Hanifah%20Fauziyah_22380032014_BAB%20IV_ES.pdf","publisher":"Institut Agama Islam Negeri Madura","source":"etheses.iainmadura.ac.id","title":"Analisis Pengelolaan Wakaf Uang KSPPS BMT NU Jawa Timur di Gapura Jawa Timur","URL":"http://etheses.iainmadura.ac.id/6789/","author":[{"family":"Fauziyah","given":"Hanifah"}],"accessed":{"date-parts":[["2025",3,26]]},"issued":{"date-parts":[["2024"]]}}}],"schema":"https://github.com/citation-style-language/schema/raw/master/csl-citation.json"} </w:instrText>
      </w:r>
      <w:r w:rsidR="00C07575">
        <w:rPr>
          <w:rFonts w:ascii="Bookman Old Style" w:eastAsiaTheme="majorEastAsia" w:hAnsi="Bookman Old Style" w:cstheme="majorBidi"/>
          <w:color w:val="000000" w:themeColor="text1"/>
        </w:rPr>
        <w:fldChar w:fldCharType="separate"/>
      </w:r>
      <w:r w:rsidR="00C07575" w:rsidRPr="00C07575">
        <w:rPr>
          <w:rFonts w:ascii="Bookman Old Style" w:hAnsi="Bookman Old Style"/>
        </w:rPr>
        <w:t>(Fauziyah, 2024)</w:t>
      </w:r>
      <w:r w:rsidR="00C07575">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 The Village Fund Allocation comes from the district/city APBD (Regional Budget), sourced from a portion of the central and regional financial balance funds received by the district/city, allocated to villages at a minimum of 10%.</w:t>
      </w:r>
    </w:p>
    <w:p w14:paraId="766ED38D" w14:textId="77777777" w:rsidR="00767DD5" w:rsidRPr="00FE1F19" w:rsidRDefault="00767DD5" w:rsidP="00767DD5">
      <w:pPr>
        <w:spacing w:after="0" w:line="240" w:lineRule="auto"/>
        <w:jc w:val="both"/>
        <w:rPr>
          <w:rFonts w:ascii="Bookman Old Style" w:eastAsiaTheme="majorEastAsia" w:hAnsi="Bookman Old Style" w:cstheme="majorBidi"/>
          <w:color w:val="000000" w:themeColor="text1"/>
        </w:rPr>
      </w:pPr>
    </w:p>
    <w:p w14:paraId="210FD5C2"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Definition of Public Accountability</w:t>
      </w:r>
    </w:p>
    <w:p w14:paraId="7788387C" w14:textId="1373A91C"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Public accountability is the obligation of the trustee (agent) to provide accountability, present, report, and disclose all activities and actions that are their responsibility to the principal, who has the right and authority to demand such accountability</w:t>
      </w:r>
      <w:r w:rsidR="00C07575">
        <w:rPr>
          <w:rFonts w:ascii="Bookman Old Style" w:eastAsiaTheme="majorEastAsia" w:hAnsi="Bookman Old Style" w:cstheme="majorBidi"/>
          <w:color w:val="000000" w:themeColor="text1"/>
        </w:rPr>
        <w:t xml:space="preserve"> </w:t>
      </w:r>
      <w:r w:rsidR="00E54FF0">
        <w:rPr>
          <w:rFonts w:ascii="Bookman Old Style" w:eastAsiaTheme="majorEastAsia" w:hAnsi="Bookman Old Style" w:cstheme="majorBidi"/>
          <w:color w:val="000000" w:themeColor="text1"/>
        </w:rPr>
        <w:fldChar w:fldCharType="begin"/>
      </w:r>
      <w:r w:rsidR="00E54FF0">
        <w:rPr>
          <w:rFonts w:ascii="Bookman Old Style" w:eastAsiaTheme="majorEastAsia" w:hAnsi="Bookman Old Style" w:cstheme="majorBidi"/>
          <w:color w:val="000000" w:themeColor="text1"/>
        </w:rPr>
        <w:instrText xml:space="preserve"> ADDIN ZOTERO_ITEM CSL_CITATION {"citationID":"c6vebRhd","properties":{"formattedCitation":"({\\i{}Akuntabilitas Pengelolaan Dana Desa | E-Jurnal Akuntansi}, t.t.)","plainCitation":"(Akuntabilitas Pengelolaan Dana Desa | E-Jurnal Akuntansi, t.t.)","noteIndex":0},"citationItems":[{"id":335,"uris":["http://zotero.org/users/local/OjroSax2/items/RLSKVFGK"],"itemData":{"id":335,"type":"webpage","title":"Akuntabilitas Pengelolaan Dana Desa | E-Jurnal Akuntansi","URL":"https://ojs.unud.ac.id/index.php/akuntansi/article/view/74308","accessed":{"date-parts":[["2025",5,2]]}}}],"schema":"https://github.com/citation-style-language/schema/raw/master/csl-citation.json"} </w:instrText>
      </w:r>
      <w:r w:rsidR="00E54FF0">
        <w:rPr>
          <w:rFonts w:ascii="Bookman Old Style" w:eastAsiaTheme="majorEastAsia" w:hAnsi="Bookman Old Style" w:cstheme="majorBidi"/>
          <w:color w:val="000000" w:themeColor="text1"/>
        </w:rPr>
        <w:fldChar w:fldCharType="separate"/>
      </w:r>
      <w:r w:rsidR="00E54FF0" w:rsidRPr="00E54FF0">
        <w:rPr>
          <w:rFonts w:ascii="Bookman Old Style" w:hAnsi="Bookman Old Style" w:cs="Times New Roman"/>
        </w:rPr>
        <w:t>(</w:t>
      </w:r>
      <w:r w:rsidR="00E54FF0" w:rsidRPr="00E54FF0">
        <w:rPr>
          <w:rFonts w:ascii="Bookman Old Style" w:hAnsi="Bookman Old Style" w:cs="Times New Roman"/>
          <w:i/>
          <w:iCs/>
        </w:rPr>
        <w:t>Akuntabilitas Pengelolaan Dana Desa | E-Jurnal Akuntansi</w:t>
      </w:r>
      <w:r w:rsidR="00E54FF0" w:rsidRPr="00E54FF0">
        <w:rPr>
          <w:rFonts w:ascii="Bookman Old Style" w:hAnsi="Bookman Old Style" w:cs="Times New Roman"/>
        </w:rPr>
        <w:t>, t.t.)</w:t>
      </w:r>
      <w:r w:rsidR="00E54FF0">
        <w:rPr>
          <w:rFonts w:ascii="Bookman Old Style" w:eastAsiaTheme="majorEastAsia" w:hAnsi="Bookman Old Style" w:cstheme="majorBidi"/>
          <w:color w:val="000000" w:themeColor="text1"/>
        </w:rPr>
        <w:fldChar w:fldCharType="end"/>
      </w:r>
      <w:r w:rsidR="00E54FF0">
        <w:rPr>
          <w:rFonts w:ascii="Bookman Old Style" w:eastAsiaTheme="majorEastAsia" w:hAnsi="Bookman Old Style" w:cstheme="majorBidi"/>
          <w:color w:val="000000" w:themeColor="text1"/>
        </w:rPr>
        <w:t xml:space="preserve">. </w:t>
      </w:r>
      <w:r w:rsidRPr="00FE1F19">
        <w:rPr>
          <w:rFonts w:ascii="Bookman Old Style" w:eastAsiaTheme="majorEastAsia" w:hAnsi="Bookman Old Style" w:cstheme="majorBidi"/>
          <w:color w:val="000000" w:themeColor="text1"/>
        </w:rPr>
        <w:t>Accountability is a basic requirement to prevent abuse of power and is directed toward achieving broader national goals with the highest levels of efficiency, effectiveness, integrity, and prudence.</w:t>
      </w:r>
    </w:p>
    <w:p w14:paraId="3FEBD20D"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Transparency of Financial Reports</w:t>
      </w:r>
    </w:p>
    <w:p w14:paraId="54E610DE" w14:textId="0890AC18"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lastRenderedPageBreak/>
        <w:t xml:space="preserve">According to </w:t>
      </w:r>
      <w:proofErr w:type="spellStart"/>
      <w:r w:rsidRPr="00FE1F19">
        <w:rPr>
          <w:rFonts w:ascii="Bookman Old Style" w:eastAsiaTheme="majorEastAsia" w:hAnsi="Bookman Old Style" w:cstheme="majorBidi"/>
          <w:color w:val="000000" w:themeColor="text1"/>
        </w:rPr>
        <w:t>Purwanti</w:t>
      </w:r>
      <w:proofErr w:type="spellEnd"/>
      <w:r w:rsidRPr="00FE1F19">
        <w:rPr>
          <w:rFonts w:ascii="Bookman Old Style" w:eastAsiaTheme="majorEastAsia" w:hAnsi="Bookman Old Style" w:cstheme="majorBidi"/>
          <w:color w:val="000000" w:themeColor="text1"/>
        </w:rPr>
        <w:t xml:space="preserve"> (2021), transparency is a principle that guarantees access or freedom for everyone to obtain information about the administration of government, including information about policies, the decision-making process, its implementation, and the results achieved</w:t>
      </w:r>
      <w:r w:rsidR="00E54FF0">
        <w:rPr>
          <w:rFonts w:ascii="Bookman Old Style" w:eastAsiaTheme="majorEastAsia" w:hAnsi="Bookman Old Style" w:cstheme="majorBidi"/>
          <w:color w:val="000000" w:themeColor="text1"/>
        </w:rPr>
        <w:t xml:space="preserve"> </w:t>
      </w:r>
      <w:r w:rsidR="00E54FF0">
        <w:rPr>
          <w:rFonts w:ascii="Bookman Old Style" w:eastAsiaTheme="majorEastAsia" w:hAnsi="Bookman Old Style" w:cstheme="majorBidi"/>
          <w:color w:val="000000" w:themeColor="text1"/>
        </w:rPr>
        <w:fldChar w:fldCharType="begin"/>
      </w:r>
      <w:r w:rsidR="00E54FF0">
        <w:rPr>
          <w:rFonts w:ascii="Bookman Old Style" w:eastAsiaTheme="majorEastAsia" w:hAnsi="Bookman Old Style" w:cstheme="majorBidi"/>
          <w:color w:val="000000" w:themeColor="text1"/>
        </w:rPr>
        <w:instrText xml:space="preserve"> ADDIN ZOTERO_ITEM CSL_CITATION {"citationID":"u8yNfIVb","properties":{"formattedCitation":"({\\i{}PENGARUH AKUNTABILITAS, TRANSPARANSI DAN KOMPETENSI SUMBER DAYA MANUSIA TERHADAP KINERJA KEUANGAN UMKM DI KABUPATEN KEDIRI | Jurnal Ilmiah Manajemen, Ekonomi, &amp; Akuntansi (MEA)}, t.t.)","plainCitation":"(PENGARUH AKUNTABILITAS, TRANSPARANSI DAN KOMPETENSI SUMBER DAYA MANUSIA TERHADAP KINERJA KEUANGAN UMKM DI KABUPATEN KEDIRI | Jurnal Ilmiah Manajemen, Ekonomi, &amp; Akuntansi (MEA), t.t.)","noteIndex":0},"citationItems":[{"id":337,"uris":["http://zotero.org/users/local/OjroSax2/items/QBZS86KN"],"itemData":{"id":337,"type":"webpage","title":"PENGARUH AKUNTABILITAS, TRANSPARANSI DAN KOMPETENSI SUMBER DAYA MANUSIA TERHADAP KINERJA KEUANGAN UMKM DI KABUPATEN KEDIRI | Jurnal Ilmiah Manajemen, Ekonomi, &amp; Akuntansi (MEA)","URL":"https://journal.stiemb.ac.id/index.php/mea/article/view/2355","accessed":{"date-parts":[["2025",5,2]]}}}],"schema":"https://github.com/citation-style-language/schema/raw/master/csl-citation.json"} </w:instrText>
      </w:r>
      <w:r w:rsidR="00E54FF0">
        <w:rPr>
          <w:rFonts w:ascii="Bookman Old Style" w:eastAsiaTheme="majorEastAsia" w:hAnsi="Bookman Old Style" w:cstheme="majorBidi"/>
          <w:color w:val="000000" w:themeColor="text1"/>
        </w:rPr>
        <w:fldChar w:fldCharType="separate"/>
      </w:r>
      <w:r w:rsidR="00E54FF0" w:rsidRPr="00E54FF0">
        <w:rPr>
          <w:rFonts w:ascii="Bookman Old Style" w:hAnsi="Bookman Old Style" w:cs="Times New Roman"/>
        </w:rPr>
        <w:t>(</w:t>
      </w:r>
      <w:r w:rsidR="00E54FF0" w:rsidRPr="00E54FF0">
        <w:rPr>
          <w:rFonts w:ascii="Bookman Old Style" w:hAnsi="Bookman Old Style" w:cs="Times New Roman"/>
          <w:i/>
          <w:iCs/>
        </w:rPr>
        <w:t>PENGARUH AKUNTABILITAS, TRANSPARANSI DAN KOMPETENSI SUMBER DAYA MANUSIA TERHADAP KINERJA KEUANGAN UMKM DI KABUPATEN KEDIRI | Jurnal Ilmiah Manajemen, Ekonomi, &amp; Akuntansi (MEA)</w:t>
      </w:r>
      <w:r w:rsidR="00E54FF0" w:rsidRPr="00E54FF0">
        <w:rPr>
          <w:rFonts w:ascii="Bookman Old Style" w:hAnsi="Bookman Old Style" w:cs="Times New Roman"/>
        </w:rPr>
        <w:t>, t.t.)</w:t>
      </w:r>
      <w:r w:rsidR="00E54FF0">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 Transparency ensures that everyone has the right of access or freedom to obtain information about government administration, including policy information, decision-making processes, implementation, and the outcomes.</w:t>
      </w:r>
    </w:p>
    <w:p w14:paraId="1921EDD1"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Organizational Commitment</w:t>
      </w:r>
    </w:p>
    <w:p w14:paraId="45AD243F" w14:textId="558FFE89" w:rsidR="00F14F9A" w:rsidRPr="00FE1F19"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According to Thamrin (2022), organizational commitment is an attitude that shows how deeply a person is attached to and identifies with the organization. A person strongly desires to remain in the organization. Strong organizational commitment positively influences employee performance, leading employees to be more responsible and professional. At its extreme, even without explicit instructions, members of the organization can understand what actions need to be taken next</w:t>
      </w:r>
      <w:r w:rsidR="00E54FF0">
        <w:rPr>
          <w:rFonts w:ascii="Bookman Old Style" w:eastAsiaTheme="majorEastAsia" w:hAnsi="Bookman Old Style" w:cstheme="majorBidi"/>
          <w:color w:val="000000" w:themeColor="text1"/>
        </w:rPr>
        <w:t xml:space="preserve"> </w:t>
      </w:r>
      <w:r w:rsidR="00E54FF0">
        <w:rPr>
          <w:rFonts w:ascii="Bookman Old Style" w:eastAsiaTheme="majorEastAsia" w:hAnsi="Bookman Old Style" w:cstheme="majorBidi"/>
          <w:color w:val="000000" w:themeColor="text1"/>
        </w:rPr>
        <w:fldChar w:fldCharType="begin"/>
      </w:r>
      <w:r w:rsidR="00E54FF0">
        <w:rPr>
          <w:rFonts w:ascii="Bookman Old Style" w:eastAsiaTheme="majorEastAsia" w:hAnsi="Bookman Old Style" w:cstheme="majorBidi"/>
          <w:color w:val="000000" w:themeColor="text1"/>
        </w:rPr>
        <w:instrText xml:space="preserve"> ADDIN ZOTERO_ITEM CSL_CITATION {"citationID":"8V2vgtVh","properties":{"formattedCitation":"({\\i{}Pengaruh kompetensi aparatur desa, sistem pengendalian internal, pemanfaatan teknologi informasi dan partisipasi masyarakat terhadap akuntabilitas pengelolaan dana desa | Pahlawan | Indonesia Accounting Journal}, t.t.)","plainCitation":"(Pengaruh kompetensi aparatur desa, sistem pengendalian internal, pemanfaatan teknologi informasi dan partisipasi masyarakat terhadap akuntabilitas pengelolaan dana desa | Pahlawan | Indonesia Accounting Journal, t.t.)","noteIndex":0},"citationItems":[{"id":322,"uris":["http://zotero.org/users/local/OjroSax2/items/JBT35UV8"],"itemData":{"id":322,"type":"webpage","title":"Pengaruh kompetensi aparatur desa, sistem pengendalian internal, pemanfaatan teknologi informasi dan partisipasi masyarakat terhadap akuntabilitas pengelolaan dana desa | Pahlawan | Indonesia Accounting Journal","URL":"https://ejournal.unsrat.ac.id/v2/index.php/iaj/article/view/29261","accessed":{"date-parts":[["2025",5,2]]}}}],"schema":"https://github.com/citation-style-language/schema/raw/master/csl-citation.json"} </w:instrText>
      </w:r>
      <w:r w:rsidR="00E54FF0">
        <w:rPr>
          <w:rFonts w:ascii="Bookman Old Style" w:eastAsiaTheme="majorEastAsia" w:hAnsi="Bookman Old Style" w:cstheme="majorBidi"/>
          <w:color w:val="000000" w:themeColor="text1"/>
        </w:rPr>
        <w:fldChar w:fldCharType="separate"/>
      </w:r>
      <w:r w:rsidR="00E54FF0" w:rsidRPr="00E54FF0">
        <w:rPr>
          <w:rFonts w:ascii="Bookman Old Style" w:hAnsi="Bookman Old Style" w:cs="Times New Roman"/>
        </w:rPr>
        <w:t>(</w:t>
      </w:r>
      <w:r w:rsidR="00E54FF0" w:rsidRPr="00E54FF0">
        <w:rPr>
          <w:rFonts w:ascii="Bookman Old Style" w:hAnsi="Bookman Old Style" w:cs="Times New Roman"/>
          <w:i/>
          <w:iCs/>
        </w:rPr>
        <w:t>Pengaruh kompetensi aparatur desa, sistem pengendalian internal, pemanfaatan teknologi informasi dan partisipasi masyarakat terhadap akuntabilitas pengelolaan dana desa | Pahlawan | Indonesia Accounting Journal</w:t>
      </w:r>
      <w:r w:rsidR="00E54FF0" w:rsidRPr="00E54FF0">
        <w:rPr>
          <w:rFonts w:ascii="Bookman Old Style" w:hAnsi="Bookman Old Style" w:cs="Times New Roman"/>
        </w:rPr>
        <w:t>, t.t.)</w:t>
      </w:r>
      <w:r w:rsidR="00E54FF0">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w:t>
      </w:r>
    </w:p>
    <w:p w14:paraId="1E545D01" w14:textId="77777777" w:rsidR="00F14F9A" w:rsidRPr="00FE1F19" w:rsidRDefault="00F14F9A" w:rsidP="00F14F9A">
      <w:pPr>
        <w:spacing w:line="240" w:lineRule="auto"/>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Quality of Human Resources</w:t>
      </w:r>
    </w:p>
    <w:p w14:paraId="1AE2DBE9" w14:textId="3711D992" w:rsidR="00F14F9A" w:rsidRPr="00F14F9A" w:rsidRDefault="00F14F9A" w:rsidP="006E155E">
      <w:pPr>
        <w:spacing w:line="240" w:lineRule="auto"/>
        <w:ind w:firstLine="567"/>
        <w:jc w:val="both"/>
        <w:rPr>
          <w:rFonts w:ascii="Bookman Old Style" w:eastAsiaTheme="majorEastAsia" w:hAnsi="Bookman Old Style" w:cstheme="majorBidi"/>
          <w:color w:val="000000" w:themeColor="text1"/>
        </w:rPr>
      </w:pPr>
      <w:r w:rsidRPr="00FE1F19">
        <w:rPr>
          <w:rFonts w:ascii="Bookman Old Style" w:eastAsiaTheme="majorEastAsia" w:hAnsi="Bookman Old Style" w:cstheme="majorBidi"/>
          <w:color w:val="000000" w:themeColor="text1"/>
        </w:rPr>
        <w:t>According to Husain (2021), human resources refer to people referred to as managers, employees, workers, or laborers who work for an organization. The quality of human resources certainly has benchmarks that can be used as a reference or comparison to identify and determine qualified individuals. With these limitations and benchmarks, they can be used as a foundation for determining a person’s individual quality</w:t>
      </w:r>
      <w:r w:rsidR="00E54FF0">
        <w:rPr>
          <w:rFonts w:ascii="Bookman Old Style" w:eastAsiaTheme="majorEastAsia" w:hAnsi="Bookman Old Style" w:cstheme="majorBidi"/>
          <w:color w:val="000000" w:themeColor="text1"/>
        </w:rPr>
        <w:fldChar w:fldCharType="begin"/>
      </w:r>
      <w:r w:rsidR="00E54FF0">
        <w:rPr>
          <w:rFonts w:ascii="Bookman Old Style" w:eastAsiaTheme="majorEastAsia" w:hAnsi="Bookman Old Style" w:cstheme="majorBidi"/>
          <w:color w:val="000000" w:themeColor="text1"/>
        </w:rPr>
        <w:instrText xml:space="preserve"> ADDIN ZOTERO_ITEM CSL_CITATION {"citationID":"5ngFAhaK","properties":{"formattedCitation":"({\\i{}Pengaruh Pelatihan dan Kompensasi Terhadap Kinerja Karyawan BMT NU Jawa Timur | Jurnal Media Wahana Ekonomika}, t.t.)","plainCitation":"(Pengaruh Pelatihan dan Kompensasi Terhadap Kinerja Karyawan BMT NU Jawa Timur | Jurnal Media Wahana Ekonomika, t.t.)","noteIndex":0},"citationItems":[{"id":356,"uris":["http://zotero.org/users/local/OjroSax2/items/PHJ9TMHP"],"itemData":{"id":356,"type":"webpage","title":"Pengaruh Pelatihan dan Kompensasi Terhadap Kinerja Karyawan BMT NU Jawa Timur | Jurnal Media Wahana Ekonomika","URL":"https://jurnal.univpgri-palembang.ac.id/index.php/Ekonomika/article/view/11364","accessed":{"date-parts":[["2025",5,2]]}}}],"schema":"https://github.com/citation-style-language/schema/raw/master/csl-citation.json"} </w:instrText>
      </w:r>
      <w:r w:rsidR="00E54FF0">
        <w:rPr>
          <w:rFonts w:ascii="Bookman Old Style" w:eastAsiaTheme="majorEastAsia" w:hAnsi="Bookman Old Style" w:cstheme="majorBidi"/>
          <w:color w:val="000000" w:themeColor="text1"/>
        </w:rPr>
        <w:fldChar w:fldCharType="separate"/>
      </w:r>
      <w:r w:rsidR="00E54FF0" w:rsidRPr="00E54FF0">
        <w:rPr>
          <w:rFonts w:ascii="Bookman Old Style" w:hAnsi="Bookman Old Style" w:cs="Times New Roman"/>
        </w:rPr>
        <w:t>(</w:t>
      </w:r>
      <w:r w:rsidR="00E54FF0" w:rsidRPr="00E54FF0">
        <w:rPr>
          <w:rFonts w:ascii="Bookman Old Style" w:hAnsi="Bookman Old Style" w:cs="Times New Roman"/>
          <w:i/>
          <w:iCs/>
        </w:rPr>
        <w:t>Pengaruh Pelatihan dan Kompensasi Terhadap Kinerja Karyawan BMT NU Jawa Timur | Jurnal Media Wahana Ekonomika</w:t>
      </w:r>
      <w:r w:rsidR="00E54FF0" w:rsidRPr="00E54FF0">
        <w:rPr>
          <w:rFonts w:ascii="Bookman Old Style" w:hAnsi="Bookman Old Style" w:cs="Times New Roman"/>
        </w:rPr>
        <w:t>, t.t.)</w:t>
      </w:r>
      <w:r w:rsidR="00E54FF0">
        <w:rPr>
          <w:rFonts w:ascii="Bookman Old Style" w:eastAsiaTheme="majorEastAsia" w:hAnsi="Bookman Old Style" w:cstheme="majorBidi"/>
          <w:color w:val="000000" w:themeColor="text1"/>
        </w:rPr>
        <w:fldChar w:fldCharType="end"/>
      </w:r>
      <w:r w:rsidRPr="00FE1F19">
        <w:rPr>
          <w:rFonts w:ascii="Bookman Old Style" w:eastAsiaTheme="majorEastAsia" w:hAnsi="Bookman Old Style" w:cstheme="majorBidi"/>
          <w:color w:val="000000" w:themeColor="text1"/>
        </w:rPr>
        <w:t>.</w:t>
      </w:r>
    </w:p>
    <w:p w14:paraId="0C1B3C09" w14:textId="49FC8E62" w:rsidR="00F14F9A" w:rsidRPr="00FB3901" w:rsidRDefault="00F14F9A" w:rsidP="00F14F9A">
      <w:pPr>
        <w:spacing w:after="200" w:line="276" w:lineRule="auto"/>
        <w:jc w:val="both"/>
        <w:rPr>
          <w:rFonts w:ascii="Bookman Old Style" w:hAnsi="Bookman Old Style"/>
          <w:b/>
        </w:rPr>
      </w:pPr>
      <w:r w:rsidRPr="00FB3901">
        <w:rPr>
          <w:rFonts w:ascii="Bookman Old Style" w:hAnsi="Bookman Old Style"/>
          <w:b/>
        </w:rPr>
        <w:t xml:space="preserve">Research Methods </w:t>
      </w:r>
    </w:p>
    <w:p w14:paraId="3E37A407" w14:textId="37530171" w:rsidR="00F14F9A" w:rsidRPr="007D42B2" w:rsidRDefault="00F14F9A" w:rsidP="006E155E">
      <w:pPr>
        <w:pStyle w:val="BodyText"/>
        <w:ind w:right="3" w:firstLine="567"/>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 xml:space="preserve">The type of research used in this study is associative quantitative research. The data utilized in this research consists of both primary and secondary data. The primary data source was obtained from respondents’ answers to questionnaires distributed to village and sub-district government officials in the </w:t>
      </w:r>
      <w:proofErr w:type="spellStart"/>
      <w:r w:rsidRPr="007D42B2">
        <w:rPr>
          <w:rFonts w:ascii="Bookman Old Style" w:hAnsi="Bookman Old Style"/>
          <w:color w:val="000000" w:themeColor="text1"/>
          <w:sz w:val="22"/>
          <w:szCs w:val="22"/>
        </w:rPr>
        <w:t>Sumenep</w:t>
      </w:r>
      <w:proofErr w:type="spellEnd"/>
      <w:r w:rsidRPr="007D42B2">
        <w:rPr>
          <w:rFonts w:ascii="Bookman Old Style" w:hAnsi="Bookman Old Style"/>
          <w:color w:val="000000" w:themeColor="text1"/>
          <w:sz w:val="22"/>
          <w:szCs w:val="22"/>
        </w:rPr>
        <w:t xml:space="preserve"> city district, specifically targeting the treasurers of village and sub-district governments, to examine the extent of the influence of public accountability, financial report transparency, organizational commitment, and human resources on village fund management. The secondary data source in this study refers to data obtained indirectly or through intermediaries, such as supporting data from village fund financial reports and various factual phenomena collected during the preliminary observation phase of the research</w:t>
      </w:r>
      <w:r w:rsidR="00E54FF0">
        <w:rPr>
          <w:rFonts w:ascii="Bookman Old Style" w:hAnsi="Bookman Old Style"/>
          <w:color w:val="000000" w:themeColor="text1"/>
          <w:sz w:val="22"/>
          <w:szCs w:val="22"/>
        </w:rPr>
        <w:t xml:space="preserve"> </w:t>
      </w:r>
      <w:r w:rsidR="00E54FF0">
        <w:rPr>
          <w:rFonts w:ascii="Bookman Old Style" w:hAnsi="Bookman Old Style"/>
          <w:color w:val="000000" w:themeColor="text1"/>
          <w:sz w:val="22"/>
          <w:szCs w:val="22"/>
        </w:rPr>
        <w:fldChar w:fldCharType="begin"/>
      </w:r>
      <w:r w:rsidR="00E54FF0">
        <w:rPr>
          <w:rFonts w:ascii="Bookman Old Style" w:hAnsi="Bookman Old Style"/>
          <w:color w:val="000000" w:themeColor="text1"/>
          <w:sz w:val="22"/>
          <w:szCs w:val="22"/>
        </w:rPr>
        <w:instrText xml:space="preserve"> ADDIN ZOTERO_ITEM CSL_CITATION {"citationID":"ZDkNYgIz","properties":{"formattedCitation":"({\\i{}Aplikasi Analisis Multivariate dengan Program IBM SPSS 26, Ed.10 | Perpustakaan STIESIA Surabaya (NPP}, t.t.)","plainCitation":"(Aplikasi Analisis Multivariate dengan Program IBM SPSS 26, Ed.10 | Perpustakaan STIESIA Surabaya (NPP, t.t.)","noteIndex":0},"citationItems":[{"id":330,"uris":["http://zotero.org/users/local/OjroSax2/items/UHXT6GKN"],"itemData":{"id":330,"type":"book","abstract":"...","source":"digilib.stiesia.ac.id","title":"Aplikasi Analisis Multivariate dengan Program IBM SPSS 26, Ed.10 | Perpustakaan STIESIA Surabaya (NPP:3578092B2016754)","title-short":"Aplikasi Analisis Multivariate dengan Program IBM SPSS 26, Ed.10 | Perpustakaan STIESIA Surabaya (NPP","URL":"//digilib.stiesia.ac.id%2Findex.php%3Fp%3Dshow_detail%26id%3D25184","accessed":{"date-parts":[["2025",5,2]]}}}],"schema":"https://github.com/citation-style-language/schema/raw/master/csl-citation.json"} </w:instrText>
      </w:r>
      <w:r w:rsidR="00E54FF0">
        <w:rPr>
          <w:rFonts w:ascii="Bookman Old Style" w:hAnsi="Bookman Old Style"/>
          <w:color w:val="000000" w:themeColor="text1"/>
          <w:sz w:val="22"/>
          <w:szCs w:val="22"/>
        </w:rPr>
        <w:fldChar w:fldCharType="separate"/>
      </w:r>
      <w:r w:rsidR="00E54FF0" w:rsidRPr="00E54FF0">
        <w:rPr>
          <w:rFonts w:ascii="Bookman Old Style" w:hAnsi="Bookman Old Style"/>
          <w:sz w:val="22"/>
        </w:rPr>
        <w:t>(</w:t>
      </w:r>
      <w:r w:rsidR="00E54FF0" w:rsidRPr="00E54FF0">
        <w:rPr>
          <w:rFonts w:ascii="Bookman Old Style" w:hAnsi="Bookman Old Style"/>
          <w:i/>
          <w:iCs/>
          <w:sz w:val="22"/>
        </w:rPr>
        <w:t>Aplikasi Analisis Multivariate dengan Program IBM SPSS 26, Ed.10 | Perpustakaan STIESIA Surabaya (NPP</w:t>
      </w:r>
      <w:r w:rsidR="00E54FF0" w:rsidRPr="00E54FF0">
        <w:rPr>
          <w:rFonts w:ascii="Bookman Old Style" w:hAnsi="Bookman Old Style"/>
          <w:sz w:val="22"/>
        </w:rPr>
        <w:t>, t.t.)</w:t>
      </w:r>
      <w:r w:rsidR="00E54FF0">
        <w:rPr>
          <w:rFonts w:ascii="Bookman Old Style" w:hAnsi="Bookman Old Style"/>
          <w:color w:val="000000" w:themeColor="text1"/>
          <w:sz w:val="22"/>
          <w:szCs w:val="22"/>
        </w:rPr>
        <w:fldChar w:fldCharType="end"/>
      </w:r>
      <w:r w:rsidRPr="007D42B2">
        <w:rPr>
          <w:rFonts w:ascii="Bookman Old Style" w:hAnsi="Bookman Old Style"/>
          <w:color w:val="000000" w:themeColor="text1"/>
          <w:sz w:val="22"/>
          <w:szCs w:val="22"/>
        </w:rPr>
        <w:t>.</w:t>
      </w:r>
    </w:p>
    <w:p w14:paraId="081A44CC" w14:textId="63DBF728" w:rsidR="00DC02B2" w:rsidRPr="00296886" w:rsidRDefault="00F14F9A" w:rsidP="006E155E">
      <w:pPr>
        <w:pStyle w:val="BodyText"/>
        <w:ind w:right="3" w:firstLine="567"/>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 xml:space="preserve">Primary data collection was conducted using a survey method, namely by distributing questionnaires to respondents. The questionnaire contained a set of questions that respondents were required to answer based on their opinions, with answer options provided by the researcher, addressed to the residents of </w:t>
      </w:r>
      <w:proofErr w:type="spellStart"/>
      <w:r w:rsidRPr="007D42B2">
        <w:rPr>
          <w:rFonts w:ascii="Bookman Old Style" w:hAnsi="Bookman Old Style"/>
          <w:color w:val="000000" w:themeColor="text1"/>
          <w:sz w:val="22"/>
          <w:szCs w:val="22"/>
        </w:rPr>
        <w:t>Kebunan</w:t>
      </w:r>
      <w:proofErr w:type="spellEnd"/>
      <w:r w:rsidRPr="007D42B2">
        <w:rPr>
          <w:rFonts w:ascii="Bookman Old Style" w:hAnsi="Bookman Old Style"/>
          <w:color w:val="000000" w:themeColor="text1"/>
          <w:sz w:val="22"/>
          <w:szCs w:val="22"/>
        </w:rPr>
        <w:t xml:space="preserve"> village.</w:t>
      </w:r>
    </w:p>
    <w:p w14:paraId="53BCEA19" w14:textId="016FB0A7" w:rsidR="00F14F9A" w:rsidRPr="00296886" w:rsidRDefault="00537DE5" w:rsidP="00F14F9A">
      <w:pPr>
        <w:pStyle w:val="Heading1"/>
        <w:spacing w:line="360" w:lineRule="auto"/>
        <w:ind w:right="3"/>
        <w:jc w:val="center"/>
        <w:rPr>
          <w:rFonts w:ascii="Bookman Old Style" w:hAnsi="Bookman Old Style"/>
          <w:color w:val="000000" w:themeColor="text1"/>
          <w:sz w:val="22"/>
          <w:szCs w:val="22"/>
        </w:rPr>
      </w:pPr>
      <w:r w:rsidRPr="00537DE5">
        <w:rPr>
          <w:rFonts w:ascii="Bookman Old Style" w:hAnsi="Bookman Old Style"/>
          <w:b/>
          <w:bCs/>
          <w:color w:val="000000" w:themeColor="text1"/>
          <w:sz w:val="22"/>
          <w:szCs w:val="22"/>
        </w:rPr>
        <w:lastRenderedPageBreak/>
        <w:t>Table 1</w:t>
      </w:r>
      <w:r>
        <w:rPr>
          <w:rFonts w:ascii="Bookman Old Style" w:hAnsi="Bookman Old Style"/>
          <w:color w:val="000000" w:themeColor="text1"/>
          <w:sz w:val="22"/>
          <w:szCs w:val="22"/>
        </w:rPr>
        <w:t xml:space="preserve">. </w:t>
      </w:r>
      <w:r w:rsidR="00DC02B2">
        <w:rPr>
          <w:rFonts w:ascii="Bookman Old Style" w:hAnsi="Bookman Old Style"/>
          <w:color w:val="000000" w:themeColor="text1"/>
          <w:sz w:val="22"/>
          <w:szCs w:val="22"/>
        </w:rPr>
        <w:t>Likert Scale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487"/>
        <w:gridCol w:w="2175"/>
      </w:tblGrid>
      <w:tr w:rsidR="00F14F9A" w:rsidRPr="00296886" w14:paraId="2C613B5F" w14:textId="77777777" w:rsidTr="00540B73">
        <w:trPr>
          <w:trHeight w:val="376"/>
          <w:jc w:val="center"/>
        </w:trPr>
        <w:tc>
          <w:tcPr>
            <w:tcW w:w="569" w:type="dxa"/>
          </w:tcPr>
          <w:p w14:paraId="116DAA22"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rPr>
              <w:t>No.</w:t>
            </w:r>
          </w:p>
        </w:tc>
        <w:tc>
          <w:tcPr>
            <w:tcW w:w="4487" w:type="dxa"/>
          </w:tcPr>
          <w:p w14:paraId="3724A727"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Answer</w:t>
            </w:r>
          </w:p>
        </w:tc>
        <w:tc>
          <w:tcPr>
            <w:tcW w:w="2175" w:type="dxa"/>
            <w:vAlign w:val="center"/>
          </w:tcPr>
          <w:p w14:paraId="142D63FA"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Score</w:t>
            </w:r>
          </w:p>
        </w:tc>
      </w:tr>
      <w:tr w:rsidR="00F14F9A" w:rsidRPr="00296886" w14:paraId="622AD627" w14:textId="77777777" w:rsidTr="00540B73">
        <w:trPr>
          <w:trHeight w:val="376"/>
          <w:jc w:val="center"/>
        </w:trPr>
        <w:tc>
          <w:tcPr>
            <w:tcW w:w="569" w:type="dxa"/>
          </w:tcPr>
          <w:p w14:paraId="292F8547"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rPr>
              <w:t>1.</w:t>
            </w:r>
          </w:p>
        </w:tc>
        <w:tc>
          <w:tcPr>
            <w:tcW w:w="4487" w:type="dxa"/>
          </w:tcPr>
          <w:p w14:paraId="1F18BF80"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Strongly Disagree (SD)</w:t>
            </w:r>
          </w:p>
        </w:tc>
        <w:tc>
          <w:tcPr>
            <w:tcW w:w="2175" w:type="dxa"/>
          </w:tcPr>
          <w:p w14:paraId="137748A6"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w w:val="99"/>
              </w:rPr>
              <w:t>1</w:t>
            </w:r>
          </w:p>
        </w:tc>
      </w:tr>
      <w:tr w:rsidR="00F14F9A" w:rsidRPr="00296886" w14:paraId="30ED36DE" w14:textId="77777777" w:rsidTr="00540B73">
        <w:trPr>
          <w:trHeight w:val="378"/>
          <w:jc w:val="center"/>
        </w:trPr>
        <w:tc>
          <w:tcPr>
            <w:tcW w:w="569" w:type="dxa"/>
          </w:tcPr>
          <w:p w14:paraId="20668BCF" w14:textId="77777777" w:rsidR="00F14F9A" w:rsidRPr="00296886" w:rsidRDefault="00F14F9A" w:rsidP="00540B73">
            <w:pPr>
              <w:pStyle w:val="TableParagraph"/>
              <w:spacing w:line="225" w:lineRule="exact"/>
              <w:ind w:right="3"/>
              <w:jc w:val="both"/>
              <w:rPr>
                <w:rFonts w:ascii="Bookman Old Style" w:hAnsi="Bookman Old Style"/>
                <w:color w:val="000000" w:themeColor="text1"/>
              </w:rPr>
            </w:pPr>
            <w:r w:rsidRPr="00296886">
              <w:rPr>
                <w:rFonts w:ascii="Bookman Old Style" w:hAnsi="Bookman Old Style"/>
                <w:color w:val="000000" w:themeColor="text1"/>
              </w:rPr>
              <w:t>2.</w:t>
            </w:r>
          </w:p>
        </w:tc>
        <w:tc>
          <w:tcPr>
            <w:tcW w:w="4487" w:type="dxa"/>
          </w:tcPr>
          <w:p w14:paraId="190E3E6C" w14:textId="77777777" w:rsidR="00F14F9A" w:rsidRPr="00296886" w:rsidRDefault="00F14F9A" w:rsidP="00540B73">
            <w:pPr>
              <w:pStyle w:val="TableParagraph"/>
              <w:spacing w:line="225"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Disagree (D)</w:t>
            </w:r>
          </w:p>
        </w:tc>
        <w:tc>
          <w:tcPr>
            <w:tcW w:w="2175" w:type="dxa"/>
          </w:tcPr>
          <w:p w14:paraId="527D6DE1" w14:textId="77777777" w:rsidR="00F14F9A" w:rsidRPr="00296886" w:rsidRDefault="00F14F9A" w:rsidP="00540B73">
            <w:pPr>
              <w:pStyle w:val="TableParagraph"/>
              <w:spacing w:line="225" w:lineRule="exact"/>
              <w:ind w:right="3"/>
              <w:jc w:val="both"/>
              <w:rPr>
                <w:rFonts w:ascii="Bookman Old Style" w:hAnsi="Bookman Old Style"/>
                <w:color w:val="000000" w:themeColor="text1"/>
              </w:rPr>
            </w:pPr>
            <w:r w:rsidRPr="00296886">
              <w:rPr>
                <w:rFonts w:ascii="Bookman Old Style" w:hAnsi="Bookman Old Style"/>
                <w:color w:val="000000" w:themeColor="text1"/>
                <w:w w:val="99"/>
              </w:rPr>
              <w:t>2</w:t>
            </w:r>
          </w:p>
        </w:tc>
      </w:tr>
      <w:tr w:rsidR="00F14F9A" w:rsidRPr="00296886" w14:paraId="399F960B" w14:textId="77777777" w:rsidTr="00540B73">
        <w:trPr>
          <w:trHeight w:val="376"/>
          <w:jc w:val="center"/>
        </w:trPr>
        <w:tc>
          <w:tcPr>
            <w:tcW w:w="569" w:type="dxa"/>
          </w:tcPr>
          <w:p w14:paraId="175EAC3B"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rPr>
              <w:t>3.</w:t>
            </w:r>
          </w:p>
        </w:tc>
        <w:tc>
          <w:tcPr>
            <w:tcW w:w="4487" w:type="dxa"/>
          </w:tcPr>
          <w:p w14:paraId="26021526"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Neutral (N)</w:t>
            </w:r>
          </w:p>
        </w:tc>
        <w:tc>
          <w:tcPr>
            <w:tcW w:w="2175" w:type="dxa"/>
          </w:tcPr>
          <w:p w14:paraId="38F211BF"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w w:val="99"/>
              </w:rPr>
              <w:t>3</w:t>
            </w:r>
          </w:p>
        </w:tc>
      </w:tr>
      <w:tr w:rsidR="00F14F9A" w:rsidRPr="00296886" w14:paraId="2416A259" w14:textId="77777777" w:rsidTr="00540B73">
        <w:trPr>
          <w:trHeight w:val="377"/>
          <w:jc w:val="center"/>
        </w:trPr>
        <w:tc>
          <w:tcPr>
            <w:tcW w:w="569" w:type="dxa"/>
          </w:tcPr>
          <w:p w14:paraId="3A4BECAD" w14:textId="77777777" w:rsidR="00F14F9A" w:rsidRPr="00296886" w:rsidRDefault="00F14F9A" w:rsidP="00540B73">
            <w:pPr>
              <w:pStyle w:val="TableParagraph"/>
              <w:spacing w:line="224" w:lineRule="exact"/>
              <w:ind w:right="3"/>
              <w:jc w:val="both"/>
              <w:rPr>
                <w:rFonts w:ascii="Bookman Old Style" w:hAnsi="Bookman Old Style"/>
                <w:color w:val="000000" w:themeColor="text1"/>
              </w:rPr>
            </w:pPr>
            <w:r w:rsidRPr="00296886">
              <w:rPr>
                <w:rFonts w:ascii="Bookman Old Style" w:hAnsi="Bookman Old Style"/>
                <w:color w:val="000000" w:themeColor="text1"/>
              </w:rPr>
              <w:t>4.</w:t>
            </w:r>
          </w:p>
        </w:tc>
        <w:tc>
          <w:tcPr>
            <w:tcW w:w="4487" w:type="dxa"/>
          </w:tcPr>
          <w:p w14:paraId="0DC38A08" w14:textId="77777777" w:rsidR="00F14F9A" w:rsidRPr="00296886" w:rsidRDefault="00F14F9A" w:rsidP="00540B73">
            <w:pPr>
              <w:pStyle w:val="TableParagraph"/>
              <w:spacing w:line="224"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Agree (A)</w:t>
            </w:r>
          </w:p>
        </w:tc>
        <w:tc>
          <w:tcPr>
            <w:tcW w:w="2175" w:type="dxa"/>
          </w:tcPr>
          <w:p w14:paraId="21931EF0" w14:textId="77777777" w:rsidR="00F14F9A" w:rsidRPr="00296886" w:rsidRDefault="00F14F9A" w:rsidP="00540B73">
            <w:pPr>
              <w:pStyle w:val="TableParagraph"/>
              <w:spacing w:line="224" w:lineRule="exact"/>
              <w:ind w:right="3"/>
              <w:jc w:val="both"/>
              <w:rPr>
                <w:rFonts w:ascii="Bookman Old Style" w:hAnsi="Bookman Old Style"/>
                <w:color w:val="000000" w:themeColor="text1"/>
              </w:rPr>
            </w:pPr>
            <w:r w:rsidRPr="00296886">
              <w:rPr>
                <w:rFonts w:ascii="Bookman Old Style" w:hAnsi="Bookman Old Style"/>
                <w:color w:val="000000" w:themeColor="text1"/>
                <w:w w:val="99"/>
              </w:rPr>
              <w:t>4</w:t>
            </w:r>
          </w:p>
        </w:tc>
      </w:tr>
      <w:tr w:rsidR="00F14F9A" w:rsidRPr="00296886" w14:paraId="217B5A92" w14:textId="77777777" w:rsidTr="00540B73">
        <w:trPr>
          <w:trHeight w:val="393"/>
          <w:jc w:val="center"/>
        </w:trPr>
        <w:tc>
          <w:tcPr>
            <w:tcW w:w="569" w:type="dxa"/>
          </w:tcPr>
          <w:p w14:paraId="135EFCE9"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rPr>
              <w:t>5.</w:t>
            </w:r>
          </w:p>
        </w:tc>
        <w:tc>
          <w:tcPr>
            <w:tcW w:w="4487" w:type="dxa"/>
          </w:tcPr>
          <w:p w14:paraId="3E19428C"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7D42B2">
              <w:rPr>
                <w:rFonts w:ascii="Bookman Old Style" w:hAnsi="Bookman Old Style"/>
                <w:color w:val="000000" w:themeColor="text1"/>
                <w:lang w:eastAsia="x-none"/>
              </w:rPr>
              <w:t>Strongly Agree (SA)</w:t>
            </w:r>
          </w:p>
        </w:tc>
        <w:tc>
          <w:tcPr>
            <w:tcW w:w="2175" w:type="dxa"/>
          </w:tcPr>
          <w:p w14:paraId="6A1ACEC5" w14:textId="77777777" w:rsidR="00F14F9A" w:rsidRPr="00296886" w:rsidRDefault="00F14F9A" w:rsidP="00540B73">
            <w:pPr>
              <w:pStyle w:val="TableParagraph"/>
              <w:spacing w:line="223" w:lineRule="exact"/>
              <w:ind w:right="3"/>
              <w:jc w:val="both"/>
              <w:rPr>
                <w:rFonts w:ascii="Bookman Old Style" w:hAnsi="Bookman Old Style"/>
                <w:color w:val="000000" w:themeColor="text1"/>
              </w:rPr>
            </w:pPr>
            <w:r w:rsidRPr="00296886">
              <w:rPr>
                <w:rFonts w:ascii="Bookman Old Style" w:hAnsi="Bookman Old Style"/>
                <w:color w:val="000000" w:themeColor="text1"/>
                <w:w w:val="99"/>
              </w:rPr>
              <w:t>5</w:t>
            </w:r>
          </w:p>
        </w:tc>
      </w:tr>
    </w:tbl>
    <w:p w14:paraId="1F046D4D" w14:textId="77777777" w:rsidR="00F14F9A" w:rsidRPr="007D42B2" w:rsidRDefault="00F14F9A" w:rsidP="00F14F9A">
      <w:pPr>
        <w:pStyle w:val="BodyText"/>
        <w:ind w:right="3"/>
        <w:jc w:val="both"/>
        <w:rPr>
          <w:rFonts w:ascii="Bookman Old Style" w:hAnsi="Bookman Old Style"/>
          <w:color w:val="000000" w:themeColor="text1"/>
          <w:sz w:val="22"/>
          <w:szCs w:val="22"/>
        </w:rPr>
      </w:pPr>
    </w:p>
    <w:p w14:paraId="07E1EB35" w14:textId="1665F858" w:rsidR="00F14F9A" w:rsidRPr="007D42B2" w:rsidRDefault="00F14F9A" w:rsidP="006E155E">
      <w:pPr>
        <w:pStyle w:val="BodyText"/>
        <w:ind w:right="3" w:firstLine="567"/>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 xml:space="preserve">The population in this study consists of village apparatus officials in the </w:t>
      </w:r>
      <w:proofErr w:type="spellStart"/>
      <w:r w:rsidRPr="007D42B2">
        <w:rPr>
          <w:rFonts w:ascii="Bookman Old Style" w:hAnsi="Bookman Old Style"/>
          <w:color w:val="000000" w:themeColor="text1"/>
          <w:sz w:val="22"/>
          <w:szCs w:val="22"/>
        </w:rPr>
        <w:t>Sumenep</w:t>
      </w:r>
      <w:proofErr w:type="spellEnd"/>
      <w:r w:rsidRPr="007D42B2">
        <w:rPr>
          <w:rFonts w:ascii="Bookman Old Style" w:hAnsi="Bookman Old Style"/>
          <w:color w:val="000000" w:themeColor="text1"/>
          <w:sz w:val="22"/>
          <w:szCs w:val="22"/>
        </w:rPr>
        <w:t xml:space="preserve"> city district government, which includes 16 sub-districts—12 of which are villages and 4 are urban sub-districts (</w:t>
      </w:r>
      <w:proofErr w:type="spellStart"/>
      <w:r w:rsidRPr="007D42B2">
        <w:rPr>
          <w:rFonts w:ascii="Bookman Old Style" w:hAnsi="Bookman Old Style"/>
          <w:color w:val="000000" w:themeColor="text1"/>
          <w:sz w:val="22"/>
          <w:szCs w:val="22"/>
        </w:rPr>
        <w:t>kelurahan</w:t>
      </w:r>
      <w:proofErr w:type="spellEnd"/>
      <w:r w:rsidRPr="007D42B2">
        <w:rPr>
          <w:rFonts w:ascii="Bookman Old Style" w:hAnsi="Bookman Old Style"/>
          <w:color w:val="000000" w:themeColor="text1"/>
          <w:sz w:val="22"/>
          <w:szCs w:val="22"/>
        </w:rPr>
        <w:t>). The focus of the research population is limited to the 12 villages. The sampling technique applied in this research is the saturated sampling method (census sampling)</w:t>
      </w:r>
      <w:r w:rsidR="00E54FF0">
        <w:rPr>
          <w:rFonts w:ascii="Bookman Old Style" w:hAnsi="Bookman Old Style"/>
          <w:color w:val="000000" w:themeColor="text1"/>
          <w:sz w:val="22"/>
          <w:szCs w:val="22"/>
        </w:rPr>
        <w:t xml:space="preserve"> </w:t>
      </w:r>
      <w:r w:rsidR="00E54FF0">
        <w:rPr>
          <w:rFonts w:ascii="Bookman Old Style" w:hAnsi="Bookman Old Style"/>
          <w:color w:val="000000" w:themeColor="text1"/>
          <w:sz w:val="22"/>
          <w:szCs w:val="22"/>
        </w:rPr>
        <w:fldChar w:fldCharType="begin"/>
      </w:r>
      <w:r w:rsidR="00E54FF0">
        <w:rPr>
          <w:rFonts w:ascii="Bookman Old Style" w:hAnsi="Bookman Old Style"/>
          <w:color w:val="000000" w:themeColor="text1"/>
          <w:sz w:val="22"/>
          <w:szCs w:val="22"/>
        </w:rPr>
        <w:instrText xml:space="preserve"> ADDIN ZOTERO_ITEM CSL_CITATION {"citationID":"hW6HIaIs","properties":{"formattedCitation":"({\\i{}(PDF) METODOLOGI PENELITIAN KUANTITATIF}, t.t.)","plainCitation":"((PDF) METODOLOGI PENELITIAN KUANTITATIF, t.t.)","noteIndex":0},"citationItems":[{"id":360,"uris":["http://zotero.org/users/local/OjroSax2/items/QBBDPP6P"],"itemData":{"id":360,"type":"webpage","title":"(PDF) METODOLOGI PENELITIAN KUANTITATIF","URL":"https://www.researchgate.net/publication/370561251_METODOLOGI_PENELITIAN_KUANTITATIF","accessed":{"date-parts":[["2025",5,2]]}}}],"schema":"https://github.com/citation-style-language/schema/raw/master/csl-citation.json"} </w:instrText>
      </w:r>
      <w:r w:rsidR="00E54FF0">
        <w:rPr>
          <w:rFonts w:ascii="Bookman Old Style" w:hAnsi="Bookman Old Style"/>
          <w:color w:val="000000" w:themeColor="text1"/>
          <w:sz w:val="22"/>
          <w:szCs w:val="22"/>
        </w:rPr>
        <w:fldChar w:fldCharType="separate"/>
      </w:r>
      <w:r w:rsidR="00E54FF0" w:rsidRPr="00E54FF0">
        <w:rPr>
          <w:rFonts w:ascii="Bookman Old Style" w:hAnsi="Bookman Old Style"/>
          <w:sz w:val="22"/>
        </w:rPr>
        <w:t>(</w:t>
      </w:r>
      <w:r w:rsidR="00E54FF0" w:rsidRPr="00E54FF0">
        <w:rPr>
          <w:rFonts w:ascii="Bookman Old Style" w:hAnsi="Bookman Old Style"/>
          <w:i/>
          <w:iCs/>
          <w:sz w:val="22"/>
        </w:rPr>
        <w:t>(PDF) METODOLOGI PENELITIAN KUANTITATIF</w:t>
      </w:r>
      <w:r w:rsidR="00E54FF0" w:rsidRPr="00E54FF0">
        <w:rPr>
          <w:rFonts w:ascii="Bookman Old Style" w:hAnsi="Bookman Old Style"/>
          <w:sz w:val="22"/>
        </w:rPr>
        <w:t>, t.t.)</w:t>
      </w:r>
      <w:r w:rsidR="00E54FF0">
        <w:rPr>
          <w:rFonts w:ascii="Bookman Old Style" w:hAnsi="Bookman Old Style"/>
          <w:color w:val="000000" w:themeColor="text1"/>
          <w:sz w:val="22"/>
          <w:szCs w:val="22"/>
        </w:rPr>
        <w:fldChar w:fldCharType="end"/>
      </w:r>
      <w:r w:rsidRPr="007D42B2">
        <w:rPr>
          <w:rFonts w:ascii="Bookman Old Style" w:hAnsi="Bookman Old Style"/>
          <w:color w:val="000000" w:themeColor="text1"/>
          <w:sz w:val="22"/>
          <w:szCs w:val="22"/>
        </w:rPr>
        <w:t>.</w:t>
      </w:r>
    </w:p>
    <w:p w14:paraId="5BAA7394" w14:textId="77777777" w:rsidR="006E155E" w:rsidRDefault="00F14F9A" w:rsidP="006E155E">
      <w:pPr>
        <w:pStyle w:val="BodyText"/>
        <w:ind w:right="3"/>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The research variables, which are detailed to obtain valid results, are as follows:</w:t>
      </w:r>
      <w:r w:rsidRPr="007D42B2">
        <w:rPr>
          <w:rFonts w:ascii="Bookman Old Style" w:hAnsi="Bookman Old Style"/>
          <w:color w:val="000000" w:themeColor="text1"/>
          <w:sz w:val="22"/>
          <w:szCs w:val="22"/>
        </w:rPr>
        <w:br/>
        <w:t>A) Independent Variables, which are the variables that influence or cause changes in the dependent variable. In this study, the independent variables are:</w:t>
      </w:r>
    </w:p>
    <w:p w14:paraId="010907A1" w14:textId="4FE69337" w:rsidR="00F14F9A" w:rsidRPr="007D42B2" w:rsidRDefault="00F14F9A" w:rsidP="006E155E">
      <w:pPr>
        <w:pStyle w:val="BodyText"/>
        <w:ind w:right="3" w:firstLine="567"/>
        <w:rPr>
          <w:rFonts w:ascii="Bookman Old Style" w:hAnsi="Bookman Old Style"/>
          <w:color w:val="000000" w:themeColor="text1"/>
          <w:sz w:val="22"/>
          <w:szCs w:val="22"/>
        </w:rPr>
      </w:pPr>
      <w:r w:rsidRPr="007D42B2">
        <w:rPr>
          <w:rFonts w:ascii="Bookman Old Style" w:hAnsi="Bookman Old Style"/>
          <w:color w:val="000000" w:themeColor="text1"/>
          <w:sz w:val="22"/>
          <w:szCs w:val="22"/>
        </w:rPr>
        <w:br/>
        <w:t>(a)</w:t>
      </w:r>
      <w:proofErr w:type="spellStart"/>
      <w:r w:rsidRPr="007D42B2">
        <w:rPr>
          <w:rFonts w:ascii="Bookman Old Style" w:hAnsi="Bookman Old Style"/>
          <w:color w:val="000000" w:themeColor="text1"/>
          <w:sz w:val="22"/>
          <w:szCs w:val="22"/>
        </w:rPr>
        <w:t>PublicAccountability</w:t>
      </w:r>
      <w:proofErr w:type="spellEnd"/>
      <w:r w:rsidRPr="007D42B2">
        <w:rPr>
          <w:rFonts w:ascii="Bookman Old Style" w:hAnsi="Bookman Old Style"/>
          <w:color w:val="000000" w:themeColor="text1"/>
          <w:sz w:val="22"/>
          <w:szCs w:val="22"/>
        </w:rPr>
        <w:t xml:space="preserve"> (X1);</w:t>
      </w:r>
      <w:r w:rsidRPr="007D42B2">
        <w:rPr>
          <w:rFonts w:ascii="Bookman Old Style" w:hAnsi="Bookman Old Style"/>
          <w:color w:val="000000" w:themeColor="text1"/>
          <w:sz w:val="22"/>
          <w:szCs w:val="22"/>
        </w:rPr>
        <w:br/>
        <w:t>(b)</w:t>
      </w:r>
      <w:proofErr w:type="spellStart"/>
      <w:r w:rsidRPr="007D42B2">
        <w:rPr>
          <w:rFonts w:ascii="Bookman Old Style" w:hAnsi="Bookman Old Style"/>
          <w:color w:val="000000" w:themeColor="text1"/>
          <w:sz w:val="22"/>
          <w:szCs w:val="22"/>
        </w:rPr>
        <w:t>FinancialReportTransparency</w:t>
      </w:r>
      <w:proofErr w:type="spellEnd"/>
      <w:r w:rsidRPr="007D42B2">
        <w:rPr>
          <w:rFonts w:ascii="Bookman Old Style" w:hAnsi="Bookman Old Style"/>
          <w:color w:val="000000" w:themeColor="text1"/>
          <w:sz w:val="22"/>
          <w:szCs w:val="22"/>
        </w:rPr>
        <w:t xml:space="preserve"> (X2);</w:t>
      </w:r>
      <w:r w:rsidRPr="007D42B2">
        <w:rPr>
          <w:rFonts w:ascii="Bookman Old Style" w:hAnsi="Bookman Old Style"/>
          <w:color w:val="000000" w:themeColor="text1"/>
          <w:sz w:val="22"/>
          <w:szCs w:val="22"/>
        </w:rPr>
        <w:br/>
        <w:t>(c)</w:t>
      </w:r>
      <w:proofErr w:type="spellStart"/>
      <w:r w:rsidRPr="007D42B2">
        <w:rPr>
          <w:rFonts w:ascii="Bookman Old Style" w:hAnsi="Bookman Old Style"/>
          <w:color w:val="000000" w:themeColor="text1"/>
          <w:sz w:val="22"/>
          <w:szCs w:val="22"/>
        </w:rPr>
        <w:t>OrganizationalCommitment</w:t>
      </w:r>
      <w:proofErr w:type="spellEnd"/>
      <w:r w:rsidRPr="007D42B2">
        <w:rPr>
          <w:rFonts w:ascii="Bookman Old Style" w:hAnsi="Bookman Old Style"/>
          <w:color w:val="000000" w:themeColor="text1"/>
          <w:sz w:val="22"/>
          <w:szCs w:val="22"/>
        </w:rPr>
        <w:t xml:space="preserve"> (X3);</w:t>
      </w:r>
      <w:r w:rsidRPr="007D42B2">
        <w:rPr>
          <w:rFonts w:ascii="Bookman Old Style" w:hAnsi="Bookman Old Style"/>
          <w:color w:val="000000" w:themeColor="text1"/>
          <w:sz w:val="22"/>
          <w:szCs w:val="22"/>
        </w:rPr>
        <w:br/>
        <w:t>(d) Human Resources (X4).</w:t>
      </w:r>
    </w:p>
    <w:p w14:paraId="527667E1" w14:textId="77777777" w:rsidR="00F14F9A" w:rsidRPr="007D42B2" w:rsidRDefault="00F14F9A" w:rsidP="00F14F9A">
      <w:pPr>
        <w:pStyle w:val="BodyText"/>
        <w:ind w:right="3"/>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B) Dependent Variable, which in this study is Village Fund Financial Management (Y).</w:t>
      </w:r>
    </w:p>
    <w:p w14:paraId="237C0C04" w14:textId="295721A6" w:rsidR="00F14F9A" w:rsidRPr="007D42B2" w:rsidRDefault="00F14F9A" w:rsidP="00F14F9A">
      <w:pPr>
        <w:pStyle w:val="BodyText"/>
        <w:ind w:right="3"/>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 xml:space="preserve">Descriptive statistical analysis in this study discusses the mean, standard deviation, minimum, and maximum values of the data on the variables used in the research. The data analysis in this study was conducted using IBM SPSS 20 </w:t>
      </w:r>
      <w:proofErr w:type="gramStart"/>
      <w:r w:rsidRPr="007D42B2">
        <w:rPr>
          <w:rFonts w:ascii="Bookman Old Style" w:hAnsi="Bookman Old Style"/>
          <w:color w:val="000000" w:themeColor="text1"/>
          <w:sz w:val="22"/>
          <w:szCs w:val="22"/>
        </w:rPr>
        <w:t>software</w:t>
      </w:r>
      <w:r w:rsidR="00E54FF0">
        <w:rPr>
          <w:rFonts w:ascii="Bookman Old Style" w:hAnsi="Bookman Old Style"/>
          <w:color w:val="000000" w:themeColor="text1"/>
          <w:sz w:val="22"/>
          <w:szCs w:val="22"/>
        </w:rPr>
        <w:t xml:space="preserve"> </w:t>
      </w:r>
      <w:r w:rsidRPr="007D42B2">
        <w:rPr>
          <w:rFonts w:ascii="Bookman Old Style" w:hAnsi="Bookman Old Style"/>
          <w:color w:val="000000" w:themeColor="text1"/>
          <w:sz w:val="22"/>
          <w:szCs w:val="22"/>
        </w:rPr>
        <w:t>.</w:t>
      </w:r>
      <w:proofErr w:type="gramEnd"/>
      <w:r w:rsidRPr="007D42B2">
        <w:rPr>
          <w:rFonts w:ascii="Bookman Old Style" w:hAnsi="Bookman Old Style"/>
          <w:color w:val="000000" w:themeColor="text1"/>
          <w:sz w:val="22"/>
          <w:szCs w:val="22"/>
        </w:rPr>
        <w:t xml:space="preserve"> The types of tests conducted in the statistical analysis techniques include classical assumption tests, multiple regression analysis, and hypothesis testing.</w:t>
      </w:r>
    </w:p>
    <w:p w14:paraId="68E5BC42" w14:textId="39FC8F06" w:rsidR="00F14F9A" w:rsidRPr="007D42B2" w:rsidRDefault="00F14F9A" w:rsidP="00E54FF0">
      <w:pPr>
        <w:pStyle w:val="BodyText"/>
        <w:ind w:right="3"/>
        <w:jc w:val="both"/>
        <w:rPr>
          <w:rFonts w:ascii="Bookman Old Style" w:hAnsi="Bookman Old Style"/>
          <w:color w:val="000000" w:themeColor="text1"/>
          <w:sz w:val="22"/>
          <w:szCs w:val="22"/>
        </w:rPr>
      </w:pPr>
      <w:r w:rsidRPr="007D42B2">
        <w:rPr>
          <w:rFonts w:ascii="Bookman Old Style" w:hAnsi="Bookman Old Style"/>
          <w:color w:val="000000" w:themeColor="text1"/>
          <w:sz w:val="22"/>
          <w:szCs w:val="22"/>
        </w:rPr>
        <w:t>This research applies four classical assumption tests, namely the normality test, multicollinearity test, and heteroscedasticity test</w:t>
      </w:r>
      <w:r w:rsidR="00E54FF0">
        <w:rPr>
          <w:rFonts w:ascii="Bookman Old Style" w:hAnsi="Bookman Old Style"/>
          <w:color w:val="000000" w:themeColor="text1"/>
          <w:sz w:val="22"/>
          <w:szCs w:val="22"/>
        </w:rPr>
        <w:fldChar w:fldCharType="begin"/>
      </w:r>
      <w:r w:rsidR="00E54FF0">
        <w:rPr>
          <w:rFonts w:ascii="Bookman Old Style" w:hAnsi="Bookman Old Style"/>
          <w:color w:val="000000" w:themeColor="text1"/>
          <w:sz w:val="22"/>
          <w:szCs w:val="22"/>
        </w:rPr>
        <w:instrText xml:space="preserve"> ADDIN ZOTERO_ITEM CSL_CITATION {"citationID":"bOvrxTgn","properties":{"formattedCitation":"(M.Si &amp; M.M, 2021)","plainCitation":"(M.Si &amp; M.M, 2021)","noteIndex":0},"citationItems":[{"id":82,"uris":["http://zotero.org/users/local/OjroSax2/items/KD2P2F6J"],"itemData":{"id":82,"type":"book","abstract":"Buku “Metodologi Penelitian Bisnis; Pendekatan Kuantitatif dan Kualitatif” disusun dengan maksud agar para mahasiswa dapat dengan mudah memahami bagaimana proses penelitian dilakukan, misalnya dalam hal mengidentifikasi masalah penelitian, membuat kerangka penelitian, mengidentifikasi variabel yang terkait, cara memperoleh data dan analisis data, serta bagaimana menggunakan pendekatan kuantitatif dan pendekatan kualitatif dalam penelitian bisnis.","ISBN":"978-602-693-138-2","language":"id","note":"Google-Books-ID: tHNMEAAAQBAJ","number-of-pages":"271","publisher":"Media Nusa Creative (MNC Publishing)","source":"Google Books","title":"METODE PENELITIAN BISNIS: Pendekatan Kuantitatif &amp; Kualitatif","title-short":"METODE PENELITIAN BISNIS","author":[{"family":"M.Si","given":"Dr Sigit Hermawan","suffix":"SE"},{"family":"M.M","given":"Amirullah","suffix":"SE"}],"issued":{"date-parts":[["2021",11,23]]}}}],"schema":"https://github.com/citation-style-language/schema/raw/master/csl-citation.json"} </w:instrText>
      </w:r>
      <w:r w:rsidR="00E54FF0">
        <w:rPr>
          <w:rFonts w:ascii="Bookman Old Style" w:hAnsi="Bookman Old Style"/>
          <w:color w:val="000000" w:themeColor="text1"/>
          <w:sz w:val="22"/>
          <w:szCs w:val="22"/>
        </w:rPr>
        <w:fldChar w:fldCharType="separate"/>
      </w:r>
      <w:r w:rsidR="00E54FF0" w:rsidRPr="00E54FF0">
        <w:rPr>
          <w:rFonts w:ascii="Bookman Old Style" w:hAnsi="Bookman Old Style"/>
          <w:sz w:val="22"/>
        </w:rPr>
        <w:t>(M.Si &amp; M.M, 2021)</w:t>
      </w:r>
      <w:r w:rsidR="00E54FF0">
        <w:rPr>
          <w:rFonts w:ascii="Bookman Old Style" w:hAnsi="Bookman Old Style"/>
          <w:color w:val="000000" w:themeColor="text1"/>
          <w:sz w:val="22"/>
          <w:szCs w:val="22"/>
        </w:rPr>
        <w:fldChar w:fldCharType="end"/>
      </w:r>
      <w:r w:rsidRPr="007D42B2">
        <w:rPr>
          <w:rFonts w:ascii="Bookman Old Style" w:hAnsi="Bookman Old Style"/>
          <w:color w:val="000000" w:themeColor="text1"/>
          <w:sz w:val="22"/>
          <w:szCs w:val="22"/>
        </w:rPr>
        <w:t>.</w:t>
      </w:r>
    </w:p>
    <w:p w14:paraId="17AC3014" w14:textId="38AED1E9" w:rsidR="00F14F9A" w:rsidRPr="001C3CD6" w:rsidRDefault="00F14F9A" w:rsidP="00F14F9A">
      <w:pPr>
        <w:tabs>
          <w:tab w:val="left" w:pos="720"/>
        </w:tabs>
        <w:spacing w:after="0" w:line="276" w:lineRule="auto"/>
        <w:rPr>
          <w:rFonts w:ascii="Bookman Old Style" w:hAnsi="Bookman Old Style"/>
          <w:b/>
          <w:bCs/>
          <w:iCs/>
        </w:rPr>
      </w:pPr>
      <w:r w:rsidRPr="001C3CD6">
        <w:rPr>
          <w:rFonts w:ascii="Bookman Old Style" w:hAnsi="Bookman Old Style"/>
          <w:b/>
          <w:bCs/>
          <w:iCs/>
        </w:rPr>
        <w:t>Result and Discussion</w:t>
      </w:r>
    </w:p>
    <w:p w14:paraId="11C121C4" w14:textId="39391719" w:rsidR="006E155E" w:rsidRDefault="00DC02B2" w:rsidP="006E155E">
      <w:pPr>
        <w:pStyle w:val="BodyText"/>
        <w:ind w:right="3"/>
        <w:jc w:val="both"/>
        <w:rPr>
          <w:rFonts w:ascii="Bookman Old Style" w:hAnsi="Bookman Old Style"/>
          <w:color w:val="000000" w:themeColor="text1"/>
          <w:sz w:val="22"/>
          <w:szCs w:val="22"/>
        </w:rPr>
      </w:pPr>
      <w:r w:rsidRPr="00D473D4">
        <w:rPr>
          <w:rFonts w:ascii="Bookman Old Style" w:hAnsi="Bookman Old Style"/>
          <w:b/>
          <w:bCs/>
          <w:color w:val="000000" w:themeColor="text1"/>
          <w:sz w:val="22"/>
          <w:szCs w:val="22"/>
        </w:rPr>
        <w:t>The Influence of Public Accountability on Village Fund Financial Management</w:t>
      </w:r>
    </w:p>
    <w:p w14:paraId="63777E12" w14:textId="77777777" w:rsidR="006E155E"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The test results show that the Public Accountability (X1) variable has a significance value of 0.207 (&gt; 0.05), meaning public accountability does not have a significant effect on the financial management of village funds. Therefore, the first hypothesis (H1) is rejected.</w:t>
      </w:r>
    </w:p>
    <w:p w14:paraId="058F3F9C" w14:textId="77777777" w:rsidR="006E155E"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This finding indicates that the low application of good governance principles at the village level, particularly in terms of accountability, affects the poor management of village fund finances</w:t>
      </w:r>
      <w:r w:rsidR="00E54FF0">
        <w:rPr>
          <w:rFonts w:ascii="Bookman Old Style" w:hAnsi="Bookman Old Style"/>
          <w:color w:val="000000" w:themeColor="text1"/>
          <w:sz w:val="22"/>
          <w:szCs w:val="22"/>
        </w:rPr>
        <w:t xml:space="preserve"> </w:t>
      </w:r>
      <w:r w:rsidR="00E54FF0">
        <w:rPr>
          <w:rFonts w:ascii="Bookman Old Style" w:hAnsi="Bookman Old Style"/>
          <w:color w:val="000000" w:themeColor="text1"/>
          <w:sz w:val="22"/>
          <w:szCs w:val="22"/>
        </w:rPr>
        <w:fldChar w:fldCharType="begin"/>
      </w:r>
      <w:r w:rsidR="00E54FF0">
        <w:rPr>
          <w:rFonts w:ascii="Bookman Old Style" w:hAnsi="Bookman Old Style"/>
          <w:color w:val="000000" w:themeColor="text1"/>
          <w:sz w:val="22"/>
          <w:szCs w:val="22"/>
        </w:rPr>
        <w:instrText xml:space="preserve"> ADDIN ZOTERO_ITEM CSL_CITATION {"citationID":"d5m56Y9O","properties":{"formattedCitation":"(Allisa &amp; Suryaningrum, 2023)","plainCitation":"(Allisa &amp; Suryaningrum, 2023)","noteIndex":0},"citationItems":[{"id":320,"uris":["http://zotero.org/users/local/OjroSax2/items/PVSSZWEL"],"itemData":{"id":320,"type":"article-journal","abstract":"Tujuan penelitian ini untuk mengetahui hubungan kualitas laporan keuangan terhadap kinerja organisasi sektor publik melalui akuntabilitas. Populasi penelitian ini ialah pengelola bagian keuangan organisasi sektor publik di Indonesia. Pemilihan sampel dilakukan menggunakan metode purposive sampling. Jenis penelitian ini ialah kuantitatif dengan data primer didapatkan dari kuesioner penelitian. Penelitian ini menggunakan teknik analisis data PLS dengan aplikasi SmartPLS 4. Penelitian ini menunjukkan kualitas laporan keuangan berpengaruh terhadap kinerja organisasi sektor publik secara langsung, dan berpengaruh saat variabel intervening akuntabilitas ditambahkan. Hasil penelitian ini menekankan pentingnya laporan keuangan yang berkualitas pada organisasi sektor publik. Dengan adanya penelitian ini menunjukkan bahwa adanya pengaruh dalam meningkatnya kinerja organisasi sektor publik dengan sistem akuntabilitas yang baik melalui laporan keuangan kualitas tinggi","container-title":"Jurnal EMA","DOI":"10.51213/ema.v8i2.383","ISSN":"2549-2322","issue":"2","language":"id","license":"Copyright (c) 2023 Safiah Allisa, Diah Hari Suryaningrum","note":"number: 2","page":"170-178","source":"ema-jurnal.unmerpas.ac.id","title":"Peran Akuntabilitas Pada Pengaruh Kualitas Laporan Keuangan Terhadap Kinerja Organisasi Sektor Publik","volume":"8","author":[{"family":"Allisa","given":"Safiah"},{"family":"Suryaningrum","given":"Diah Hari"}],"issued":{"date-parts":[["2023",12,7]]}}}],"schema":"https://github.com/citation-style-language/schema/raw/master/csl-citation.json"} </w:instrText>
      </w:r>
      <w:r w:rsidR="00E54FF0">
        <w:rPr>
          <w:rFonts w:ascii="Bookman Old Style" w:hAnsi="Bookman Old Style"/>
          <w:color w:val="000000" w:themeColor="text1"/>
          <w:sz w:val="22"/>
          <w:szCs w:val="22"/>
        </w:rPr>
        <w:fldChar w:fldCharType="separate"/>
      </w:r>
      <w:r w:rsidR="00E54FF0" w:rsidRPr="00E54FF0">
        <w:rPr>
          <w:rFonts w:ascii="Bookman Old Style" w:hAnsi="Bookman Old Style"/>
          <w:sz w:val="22"/>
        </w:rPr>
        <w:t>(Allisa &amp; Suryaningrum, 2023)</w:t>
      </w:r>
      <w:r w:rsidR="00E54FF0">
        <w:rPr>
          <w:rFonts w:ascii="Bookman Old Style" w:hAnsi="Bookman Old Style"/>
          <w:color w:val="000000" w:themeColor="text1"/>
          <w:sz w:val="22"/>
          <w:szCs w:val="22"/>
        </w:rPr>
        <w:fldChar w:fldCharType="end"/>
      </w:r>
      <w:r w:rsidRPr="00D473D4">
        <w:rPr>
          <w:rFonts w:ascii="Bookman Old Style" w:hAnsi="Bookman Old Style"/>
          <w:color w:val="000000" w:themeColor="text1"/>
          <w:sz w:val="22"/>
          <w:szCs w:val="22"/>
        </w:rPr>
        <w:t xml:space="preserve">. Based on field observations on November 11, 2024, it was found that the allocation of village funds for the renovation project of the </w:t>
      </w:r>
      <w:proofErr w:type="spellStart"/>
      <w:r w:rsidRPr="00D473D4">
        <w:rPr>
          <w:rFonts w:ascii="Bookman Old Style" w:hAnsi="Bookman Old Style"/>
          <w:color w:val="000000" w:themeColor="text1"/>
          <w:sz w:val="22"/>
          <w:szCs w:val="22"/>
        </w:rPr>
        <w:t>Kebunan</w:t>
      </w:r>
      <w:proofErr w:type="spellEnd"/>
      <w:r w:rsidRPr="00D473D4">
        <w:rPr>
          <w:rFonts w:ascii="Bookman Old Style" w:hAnsi="Bookman Old Style"/>
          <w:color w:val="000000" w:themeColor="text1"/>
          <w:sz w:val="22"/>
          <w:szCs w:val="22"/>
        </w:rPr>
        <w:t xml:space="preserve"> Village Hall, Kota District, </w:t>
      </w:r>
      <w:proofErr w:type="spellStart"/>
      <w:r w:rsidRPr="00D473D4">
        <w:rPr>
          <w:rFonts w:ascii="Bookman Old Style" w:hAnsi="Bookman Old Style"/>
          <w:color w:val="000000" w:themeColor="text1"/>
          <w:sz w:val="22"/>
          <w:szCs w:val="22"/>
        </w:rPr>
        <w:t>Sumenep</w:t>
      </w:r>
      <w:proofErr w:type="spellEnd"/>
      <w:r w:rsidRPr="00D473D4">
        <w:rPr>
          <w:rFonts w:ascii="Bookman Old Style" w:hAnsi="Bookman Old Style"/>
          <w:color w:val="000000" w:themeColor="text1"/>
          <w:sz w:val="22"/>
          <w:szCs w:val="22"/>
        </w:rPr>
        <w:t xml:space="preserve"> Regency, was improperly managed and left unfinished. A similar situation occurred with the management of </w:t>
      </w:r>
      <w:r w:rsidRPr="00D473D4">
        <w:rPr>
          <w:rFonts w:ascii="Bookman Old Style" w:hAnsi="Bookman Old Style"/>
          <w:color w:val="000000" w:themeColor="text1"/>
          <w:sz w:val="22"/>
          <w:szCs w:val="22"/>
        </w:rPr>
        <w:lastRenderedPageBreak/>
        <w:t>funds for repairing the bridge embankment, which was not used as intended. The repair funds were sourced from community donations but were acknowledged by the village government in the village fund report.</w:t>
      </w:r>
    </w:p>
    <w:p w14:paraId="7DEF5952" w14:textId="148320D5" w:rsidR="00DC02B2" w:rsidRPr="00D473D4"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 xml:space="preserve">The lack of responsibility and transparency in the village government's financial accountability shows weak public accountability. This is consistent with studies by </w:t>
      </w:r>
      <w:proofErr w:type="spellStart"/>
      <w:r w:rsidRPr="00D473D4">
        <w:rPr>
          <w:rFonts w:ascii="Bookman Old Style" w:hAnsi="Bookman Old Style"/>
          <w:color w:val="000000" w:themeColor="text1"/>
          <w:sz w:val="22"/>
          <w:szCs w:val="22"/>
        </w:rPr>
        <w:t>Taufiqur</w:t>
      </w:r>
      <w:proofErr w:type="spellEnd"/>
      <w:r w:rsidRPr="00D473D4">
        <w:rPr>
          <w:rFonts w:ascii="Bookman Old Style" w:hAnsi="Bookman Old Style"/>
          <w:color w:val="000000" w:themeColor="text1"/>
          <w:sz w:val="22"/>
          <w:szCs w:val="22"/>
        </w:rPr>
        <w:t xml:space="preserve"> (2023) and Lussy (2024), which show that accountability does not affect the performance of village fund management. The lack of information and the unclear implementation of the budget prevent the community from monitoring whether village funds are managed in an accountable manner.</w:t>
      </w:r>
    </w:p>
    <w:p w14:paraId="0825CC34" w14:textId="77777777" w:rsidR="006E155E" w:rsidRDefault="00DC02B2" w:rsidP="006E155E">
      <w:pPr>
        <w:pStyle w:val="BodyText"/>
        <w:ind w:right="3"/>
        <w:jc w:val="both"/>
        <w:rPr>
          <w:rFonts w:ascii="Bookman Old Style" w:hAnsi="Bookman Old Style"/>
          <w:color w:val="000000" w:themeColor="text1"/>
          <w:sz w:val="22"/>
          <w:szCs w:val="22"/>
        </w:rPr>
      </w:pPr>
      <w:r w:rsidRPr="00D473D4">
        <w:rPr>
          <w:rFonts w:ascii="Bookman Old Style" w:hAnsi="Bookman Old Style"/>
          <w:b/>
          <w:bCs/>
          <w:color w:val="000000" w:themeColor="text1"/>
          <w:sz w:val="22"/>
          <w:szCs w:val="22"/>
        </w:rPr>
        <w:t>The Influence of Financial Statement Transparency on Village Fund Financial Management</w:t>
      </w:r>
    </w:p>
    <w:p w14:paraId="1C96BB8E" w14:textId="77777777" w:rsidR="006E155E"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The test results show that Financial Statement Transparency (X2) has a significance value of 0.000 (&lt; 0.05) with a beta coefficient of 0.287. This means that transparency has a positive and significant effect on the financial management of village funds. The second hypothesis (H2) is accepted.</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Openness in the management of village fund finances allows the community to easily access information, thereby increasing trust and public participation. Good transparency practices, such as displaying financial statement billboards, provide documentation that can be directly accessed by the community.</w:t>
      </w:r>
    </w:p>
    <w:p w14:paraId="6242A057" w14:textId="1E6ED2B9" w:rsidR="00DC02B2" w:rsidRPr="00D473D4"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The application of good governance principles through transparency encourages the effectiveness and accountability of village fund management.</w:t>
      </w:r>
      <w:r w:rsidRPr="00D473D4">
        <w:rPr>
          <w:rFonts w:ascii="Bookman Old Style" w:hAnsi="Bookman Old Style"/>
          <w:color w:val="000000" w:themeColor="text1"/>
          <w:sz w:val="22"/>
          <w:szCs w:val="22"/>
        </w:rPr>
        <w:br/>
        <w:t xml:space="preserve">These results are consistent with the studies of Ramadhan (2019), Andriani (2019), Gayatri et al. (2019), and Putri &amp; </w:t>
      </w:r>
      <w:proofErr w:type="spellStart"/>
      <w:r w:rsidRPr="00D473D4">
        <w:rPr>
          <w:rFonts w:ascii="Bookman Old Style" w:hAnsi="Bookman Old Style"/>
          <w:color w:val="000000" w:themeColor="text1"/>
          <w:sz w:val="22"/>
          <w:szCs w:val="22"/>
        </w:rPr>
        <w:t>Rasmani</w:t>
      </w:r>
      <w:proofErr w:type="spellEnd"/>
      <w:r w:rsidRPr="00D473D4">
        <w:rPr>
          <w:rFonts w:ascii="Bookman Old Style" w:hAnsi="Bookman Old Style"/>
          <w:color w:val="000000" w:themeColor="text1"/>
          <w:sz w:val="22"/>
          <w:szCs w:val="22"/>
        </w:rPr>
        <w:t xml:space="preserve"> (2019), which show that transparency significantly influences village fund management.</w:t>
      </w:r>
    </w:p>
    <w:p w14:paraId="4074E233" w14:textId="77777777" w:rsidR="006E155E" w:rsidRDefault="00DC02B2" w:rsidP="00B74F27">
      <w:pPr>
        <w:pStyle w:val="BodyText"/>
        <w:ind w:right="3"/>
        <w:jc w:val="both"/>
        <w:rPr>
          <w:rFonts w:ascii="Bookman Old Style" w:hAnsi="Bookman Old Style"/>
          <w:color w:val="000000" w:themeColor="text1"/>
          <w:sz w:val="22"/>
          <w:szCs w:val="22"/>
        </w:rPr>
      </w:pPr>
      <w:r w:rsidRPr="00D473D4">
        <w:rPr>
          <w:rFonts w:ascii="Bookman Old Style" w:hAnsi="Bookman Old Style"/>
          <w:b/>
          <w:bCs/>
          <w:color w:val="000000" w:themeColor="text1"/>
          <w:sz w:val="22"/>
          <w:szCs w:val="22"/>
        </w:rPr>
        <w:t>The Influence of Organizational Commitment on Village Fund Financial Management</w:t>
      </w:r>
    </w:p>
    <w:p w14:paraId="310E05B2" w14:textId="274A2498" w:rsidR="00DC02B2" w:rsidRPr="00D473D4"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The test results show that the Organizational Commitment (X3) variable has a</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significance value of 0.028 (&lt; 0.05) and negatively affects the financial management of</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village funds.</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The third hypothesis (H3) is rejected.</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Field</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findings indicate that low organizational commitment is caused by inequities in the reward and punishment system. The village government tends to impose penalties, such as salary cuts and demotions, without providing appreciation for officials who perform their duties well. This situation results in low motivation in managing village funds</w:t>
      </w:r>
      <w:r w:rsidR="00E54FF0">
        <w:rPr>
          <w:rFonts w:ascii="Bookman Old Style" w:hAnsi="Bookman Old Style"/>
          <w:color w:val="000000" w:themeColor="text1"/>
          <w:sz w:val="22"/>
          <w:szCs w:val="22"/>
        </w:rPr>
        <w:fldChar w:fldCharType="begin"/>
      </w:r>
      <w:r w:rsidR="00B74F27">
        <w:rPr>
          <w:rFonts w:ascii="Bookman Old Style" w:hAnsi="Bookman Old Style"/>
          <w:color w:val="000000" w:themeColor="text1"/>
          <w:sz w:val="22"/>
          <w:szCs w:val="22"/>
        </w:rPr>
        <w:instrText xml:space="preserve"> ADDIN ZOTERO_ITEM CSL_CITATION {"citationID":"1XTpQTTe","properties":{"formattedCitation":"(Dahlan &amp; Madjodjo, 2020)","plainCitation":"(Dahlan &amp; Madjodjo, 2020)","noteIndex":0},"citationItems":[{"id":328,"uris":["http://zotero.org/users/local/OjroSax2/items/XAMRWKRR"],"itemData":{"id":328,"type":"article-journal","abstract":"The implementation of local government performance accountability is an accountability that begins from the planning, preparation, and implementation of the government's duties and functions in realizing the vision, mission, and objectives that have been set so that they can be accounted for to the public. This study aims to analyze and understand the influence of organizational commitment and organizational culture on the performance of Regional Instrument Work Unit of Local Government (or called OPD) of the City of Tidore Islands. This study will explain the relationship between several variables through hypothesis testing or explanatory research. The population for this study is 32 OPD which gives 160 respondents as the sample after applies the probability sampling. The result of multiple linear regressions shows that the organizational commitment has positive and significant effect on the OPDâ€™s performance which means that with organizational commitment then the employees of OPD are able to give positive contributions to the OPDâ€™s performance. This study also finds that the organizational culture has positive and significant effect on the OPDâ€™s performance which means that the organizational culture has the ability to improve the OPDâ€™s performance.","container-title":"Indonesia Accounting Journal","DOI":"10.32400/iaj.31212","ISSN":"2686-6609","issue":"2","language":"en-US","license":"Copyright (c) 2020 Array","note":"number: 2","page":"196-203","source":"ejournal.unsrat.ac.id","title":"Pengaruh komitmen organisasi dan budaya organisasi terhadap kinerja Organisasi Perangkat Daerah Kota Tidore Kepulauan","volume":"2","author":[{"family":"Dahlan","given":"Fadli"},{"family":"Madjodjo","given":"Farid"}],"issued":{"date-parts":[["2020",11,12]]}}}],"schema":"https://github.com/citation-style-language/schema/raw/master/csl-citation.json"} </w:instrText>
      </w:r>
      <w:r w:rsidR="00E54FF0">
        <w:rPr>
          <w:rFonts w:ascii="Bookman Old Style" w:hAnsi="Bookman Old Style"/>
          <w:color w:val="000000" w:themeColor="text1"/>
          <w:sz w:val="22"/>
          <w:szCs w:val="22"/>
        </w:rPr>
        <w:fldChar w:fldCharType="separate"/>
      </w:r>
      <w:r w:rsidR="00B74F27" w:rsidRPr="00B74F27">
        <w:rPr>
          <w:rFonts w:ascii="Bookman Old Style" w:hAnsi="Bookman Old Style"/>
          <w:sz w:val="22"/>
        </w:rPr>
        <w:t>(Dahlan &amp; Madjodjo, 2020)</w:t>
      </w:r>
      <w:r w:rsidR="00E54FF0">
        <w:rPr>
          <w:rFonts w:ascii="Bookman Old Style" w:hAnsi="Bookman Old Style"/>
          <w:color w:val="000000" w:themeColor="text1"/>
          <w:sz w:val="22"/>
          <w:szCs w:val="22"/>
        </w:rPr>
        <w:fldChar w:fldCharType="end"/>
      </w:r>
      <w:r w:rsidRPr="00D473D4">
        <w:rPr>
          <w:rFonts w:ascii="Bookman Old Style" w:hAnsi="Bookman Old Style"/>
          <w:color w:val="000000" w:themeColor="text1"/>
          <w:sz w:val="22"/>
          <w:szCs w:val="22"/>
        </w:rPr>
        <w:t>.</w:t>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This finding is consistent with the study by Mada (2017), which shows that the organizational commitment of village governments negatively affects the accountability of village fund management.</w:t>
      </w:r>
    </w:p>
    <w:p w14:paraId="4AD914FB" w14:textId="77777777" w:rsidR="006E155E" w:rsidRDefault="00DC02B2" w:rsidP="00B74F27">
      <w:pPr>
        <w:pStyle w:val="BodyText"/>
        <w:ind w:right="3"/>
        <w:jc w:val="both"/>
        <w:rPr>
          <w:rFonts w:ascii="Bookman Old Style" w:hAnsi="Bookman Old Style"/>
          <w:color w:val="000000" w:themeColor="text1"/>
          <w:sz w:val="22"/>
          <w:szCs w:val="22"/>
        </w:rPr>
      </w:pPr>
      <w:r w:rsidRPr="00D473D4">
        <w:rPr>
          <w:rFonts w:ascii="Bookman Old Style" w:hAnsi="Bookman Old Style"/>
          <w:b/>
          <w:bCs/>
          <w:color w:val="000000" w:themeColor="text1"/>
          <w:sz w:val="22"/>
          <w:szCs w:val="22"/>
        </w:rPr>
        <w:t>The Influence of Human Resource Quality on Village Fund Financial Management</w:t>
      </w:r>
    </w:p>
    <w:p w14:paraId="01FD3A36" w14:textId="2CBB84E1" w:rsidR="00DC02B2" w:rsidRPr="00D473D4"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The test results show that Human Resource Quality (X4) has a significance value of 0.000 (&lt; 0.05), meaning it has a positive and significant effect on the financial management of village funds. The fourth hypothesis (H4) is accepted.</w:t>
      </w:r>
      <w:r w:rsidRPr="00D473D4">
        <w:rPr>
          <w:rFonts w:ascii="Bookman Old Style" w:hAnsi="Bookman Old Style"/>
          <w:color w:val="000000" w:themeColor="text1"/>
          <w:sz w:val="22"/>
          <w:szCs w:val="22"/>
        </w:rPr>
        <w:br/>
        <w:t>High-quality human resources, supported by adequate knowledge, skills, and attitudes, greatly contribute to good village fund financial management. Village officials with backgrounds in accounting and economics, who actively participate in village financial management training, have been proven to manage village funds more efficiently and accountably.</w:t>
      </w:r>
      <w:r w:rsidR="006E155E">
        <w:rPr>
          <w:rFonts w:ascii="Bookman Old Style" w:hAnsi="Bookman Old Style"/>
          <w:color w:val="000000" w:themeColor="text1"/>
          <w:sz w:val="22"/>
          <w:szCs w:val="22"/>
        </w:rPr>
        <w:t xml:space="preserve"> </w:t>
      </w:r>
      <w:r w:rsidR="00B74F27">
        <w:rPr>
          <w:rFonts w:ascii="Bookman Old Style" w:hAnsi="Bookman Old Style"/>
          <w:color w:val="000000" w:themeColor="text1"/>
          <w:sz w:val="22"/>
          <w:szCs w:val="22"/>
        </w:rPr>
        <w:fldChar w:fldCharType="begin"/>
      </w:r>
      <w:r w:rsidR="00B74F27">
        <w:rPr>
          <w:rFonts w:ascii="Bookman Old Style" w:hAnsi="Bookman Old Style"/>
          <w:color w:val="000000" w:themeColor="text1"/>
          <w:sz w:val="22"/>
          <w:szCs w:val="22"/>
        </w:rPr>
        <w:instrText xml:space="preserve"> ADDIN ZOTERO_ITEM CSL_CITATION {"citationID":"bDF788CT","properties":{"formattedCitation":"(Estu, 2023)","plainCitation":"(Estu, 2023)","noteIndex":0},"citationItems":[{"id":179,"uris":["http://zotero.org/users/local/OjroSax2/items/I4EPIG99"],"itemData":{"id":179,"type":"article-journal","container-title":"AKUNTABILITAS: Jurnal Ilmiah Ilmu-Ilmu Ekonomi","issue":"1","page":"76–87","source":"Google Scholar","title":"Financial Technology DAMPAK KEBIJAKAN FINANCIAL TECHNOLOGY DI INDONESIA","volume":"15","author":[{"family":"Estu","given":"Hardining"}],"issued":{"date-parts":[["2023"]]}}}],"schema":"https://github.com/citation-style-language/schema/raw/master/csl-citation.json"} </w:instrText>
      </w:r>
      <w:r w:rsidR="00B74F27">
        <w:rPr>
          <w:rFonts w:ascii="Bookman Old Style" w:hAnsi="Bookman Old Style"/>
          <w:color w:val="000000" w:themeColor="text1"/>
          <w:sz w:val="22"/>
          <w:szCs w:val="22"/>
        </w:rPr>
        <w:fldChar w:fldCharType="separate"/>
      </w:r>
      <w:r w:rsidR="00B74F27" w:rsidRPr="00B74F27">
        <w:rPr>
          <w:rFonts w:ascii="Bookman Old Style" w:hAnsi="Bookman Old Style"/>
          <w:sz w:val="22"/>
        </w:rPr>
        <w:t>(Estu, 2023)</w:t>
      </w:r>
      <w:r w:rsidR="00B74F27">
        <w:rPr>
          <w:rFonts w:ascii="Bookman Old Style" w:hAnsi="Bookman Old Style"/>
          <w:color w:val="000000" w:themeColor="text1"/>
          <w:sz w:val="22"/>
          <w:szCs w:val="22"/>
        </w:rPr>
        <w:fldChar w:fldCharType="end"/>
      </w:r>
      <w:r w:rsidR="006E155E">
        <w:rPr>
          <w:rFonts w:ascii="Bookman Old Style" w:hAnsi="Bookman Old Style"/>
          <w:color w:val="000000" w:themeColor="text1"/>
          <w:sz w:val="22"/>
          <w:szCs w:val="22"/>
        </w:rPr>
        <w:t xml:space="preserve"> </w:t>
      </w:r>
      <w:r w:rsidRPr="00D473D4">
        <w:rPr>
          <w:rFonts w:ascii="Bookman Old Style" w:hAnsi="Bookman Old Style"/>
          <w:color w:val="000000" w:themeColor="text1"/>
          <w:sz w:val="22"/>
          <w:szCs w:val="22"/>
        </w:rPr>
        <w:t xml:space="preserve">These results are consistent with the study by </w:t>
      </w:r>
      <w:proofErr w:type="spellStart"/>
      <w:r w:rsidRPr="00D473D4">
        <w:rPr>
          <w:rFonts w:ascii="Bookman Old Style" w:hAnsi="Bookman Old Style"/>
          <w:color w:val="000000" w:themeColor="text1"/>
          <w:sz w:val="22"/>
          <w:szCs w:val="22"/>
        </w:rPr>
        <w:t>Alfiani</w:t>
      </w:r>
      <w:proofErr w:type="spellEnd"/>
      <w:r w:rsidRPr="00D473D4">
        <w:rPr>
          <w:rFonts w:ascii="Bookman Old Style" w:hAnsi="Bookman Old Style"/>
          <w:color w:val="000000" w:themeColor="text1"/>
          <w:sz w:val="22"/>
          <w:szCs w:val="22"/>
        </w:rPr>
        <w:t xml:space="preserve"> (2020), which shows that training and education for human resources significantly influence village fund management.</w:t>
      </w:r>
    </w:p>
    <w:p w14:paraId="4AE7641F" w14:textId="77777777" w:rsidR="006E155E" w:rsidRDefault="00DC02B2" w:rsidP="00B74F27">
      <w:pPr>
        <w:pStyle w:val="BodyText"/>
        <w:ind w:right="3"/>
        <w:jc w:val="both"/>
        <w:rPr>
          <w:rFonts w:ascii="Bookman Old Style" w:hAnsi="Bookman Old Style"/>
          <w:color w:val="000000" w:themeColor="text1"/>
          <w:sz w:val="22"/>
          <w:szCs w:val="22"/>
        </w:rPr>
      </w:pPr>
      <w:r w:rsidRPr="00D473D4">
        <w:rPr>
          <w:rFonts w:ascii="Bookman Old Style" w:hAnsi="Bookman Old Style"/>
          <w:b/>
          <w:bCs/>
          <w:color w:val="000000" w:themeColor="text1"/>
          <w:sz w:val="22"/>
          <w:szCs w:val="22"/>
        </w:rPr>
        <w:lastRenderedPageBreak/>
        <w:t>The Simultaneous Influence of Public Accountability, Transparency, Organizational Commitment, and Human Resource Quality on Village Fund Financial Management</w:t>
      </w:r>
    </w:p>
    <w:p w14:paraId="6AAED419" w14:textId="6FD7F538" w:rsidR="00DC02B2" w:rsidRPr="00D473D4" w:rsidRDefault="00DC02B2" w:rsidP="006E155E">
      <w:pPr>
        <w:pStyle w:val="BodyText"/>
        <w:ind w:right="3" w:firstLine="567"/>
        <w:jc w:val="both"/>
        <w:rPr>
          <w:rFonts w:ascii="Bookman Old Style" w:hAnsi="Bookman Old Style"/>
          <w:color w:val="000000" w:themeColor="text1"/>
          <w:sz w:val="22"/>
          <w:szCs w:val="22"/>
        </w:rPr>
      </w:pPr>
      <w:r w:rsidRPr="00D473D4">
        <w:rPr>
          <w:rFonts w:ascii="Bookman Old Style" w:hAnsi="Bookman Old Style"/>
          <w:color w:val="000000" w:themeColor="text1"/>
          <w:sz w:val="22"/>
          <w:szCs w:val="22"/>
        </w:rPr>
        <w:t>The simultaneous test results show a significance value of 0.000 (&lt; 0.05), meaning all four independent variables (Public Accountability, Transparency, Organizational Commitment, and Human Resource Quality) simultaneously affect the financial management of village funds</w:t>
      </w:r>
      <w:r w:rsidR="00B74F27">
        <w:rPr>
          <w:rFonts w:ascii="Bookman Old Style" w:hAnsi="Bookman Old Style"/>
          <w:color w:val="000000" w:themeColor="text1"/>
          <w:sz w:val="22"/>
          <w:szCs w:val="22"/>
        </w:rPr>
        <w:t xml:space="preserve"> </w:t>
      </w:r>
      <w:r w:rsidR="00B74F27">
        <w:rPr>
          <w:rFonts w:ascii="Bookman Old Style" w:hAnsi="Bookman Old Style"/>
          <w:color w:val="000000" w:themeColor="text1"/>
          <w:sz w:val="22"/>
          <w:szCs w:val="22"/>
        </w:rPr>
        <w:fldChar w:fldCharType="begin"/>
      </w:r>
      <w:r w:rsidR="00B74F27">
        <w:rPr>
          <w:rFonts w:ascii="Bookman Old Style" w:hAnsi="Bookman Old Style"/>
          <w:color w:val="000000" w:themeColor="text1"/>
          <w:sz w:val="22"/>
          <w:szCs w:val="22"/>
        </w:rPr>
        <w:instrText xml:space="preserve"> ADDIN ZOTERO_ITEM CSL_CITATION {"citationID":"QOs7Ufgf","properties":{"formattedCitation":"(Khairuddin, 2024)","plainCitation":"(Khairuddin, 2024)","noteIndex":0},"citationItems":[{"id":236,"uris":["http://zotero.org/users/local/OjroSax2/items/YTTDRQCQ"],"itemData":{"id":236,"type":"article-journal","abstract":"Tujuan penelitian bertujuan menganalisis manajemen resiko dalam kesuksesan&amp;nbsp; bisnis, membangun ketahanan organisasi ditengah ketidakpastian global dalam perspektif hadis nabi. Metode yang digunakan, merupakan kombinasi dari metode kualitatif dengan penelitian kepustakaan berdasarkan hasil penelitian para pendahulu tentang Peran Manajemen Resiko. Hasil penelitian ini di dapat bahwa Manajemen risiko juga membantu organisasi untuk memahami kondisi, kesiapan, dan kemampuan dalam melaksanakan program organisasi. Manajemen risiko sangatlah penting dan wajib diterapkan, karena melalui penerapan manajemen risiko secara formal, terstruktur dan terintegrasi maka organisasi akan mampu beradaptasi dengan lingkungan sekitar dan mampu memberikan kebijakan yang tepat untuk mencapai tujuan program. Proses manajemen sebenarnya telah dicontohkan di dalam al Quran dan diaplikasikan langsung oleh Nabi Muhammad SAW. Memang, al Quran dan Hadits Nabi tidak menyebutkan hal-hal yang berhubungan dengan manajemen secara rinci. Tetapi bagaimana kita menggali dan menafsirkannya, karena sesungguhnya manajemen telah ada dan tercantum dalam al Quran dan Hadits sebagai sumber pokok ajaran Islam seperti fungsi-fungsi manajemen (perencanaan, pengorganisasian, pelaksanaan dan Pengawasan) bahkan Alqur</w:instrText>
      </w:r>
      <w:r w:rsidR="00B74F27">
        <w:rPr>
          <w:color w:val="000000" w:themeColor="text1"/>
          <w:sz w:val="22"/>
          <w:szCs w:val="22"/>
        </w:rPr>
        <w:instrText>‟</w:instrText>
      </w:r>
      <w:r w:rsidR="00B74F27">
        <w:rPr>
          <w:rFonts w:ascii="Bookman Old Style" w:hAnsi="Bookman Old Style"/>
          <w:color w:val="000000" w:themeColor="text1"/>
          <w:sz w:val="22"/>
          <w:szCs w:val="22"/>
        </w:rPr>
        <w:instrText xml:space="preserve">an dan Hadits memberikan arahan tentang keterampilan kepemimpinan dan kompetensi apa saja yang harus dimiliki seorang pemimpin.\n&amp;nbsp;","container-title":"Religion : Jurnal Agama, Sosial, dan Budaya","DOI":"10.55606/religion.v3i3.1138","ISSN":"2963-7139","issue":"3","language":"en","license":"Copyright (c) 2024 Religion : Jurnal Agama, Sosial, dan Budaya","note":"number: 3","page":"687-710","source":"maryamsejahtera.com","title":"MANAJEMEN RISIKO DAN PERANNYA DALAM KESUKSESAN BISNIS, MEMBANGUN KETAHANAN ORGANISASI DI TENGAH KETIDAKPASTIAN GLOBAL: PERSPEKTIF HADIS NABI","title-short":"MANAJEMEN RISIKO DAN PERANNYA DALAM KESUKSESAN BISNIS, MEMBANGUN KETAHANAN ORGANISASI DI TENGAH KETIDAKPASTIAN GLOBAL","volume":"3","author":[{"family":"Khairuddin","given":"Ahmad"}],"issued":{"date-parts":[["2024",6,21]]}}}],"schema":"https://github.com/citation-style-language/schema/raw/master/csl-citation.json"} </w:instrText>
      </w:r>
      <w:r w:rsidR="00B74F27">
        <w:rPr>
          <w:rFonts w:ascii="Bookman Old Style" w:hAnsi="Bookman Old Style"/>
          <w:color w:val="000000" w:themeColor="text1"/>
          <w:sz w:val="22"/>
          <w:szCs w:val="22"/>
        </w:rPr>
        <w:fldChar w:fldCharType="separate"/>
      </w:r>
      <w:r w:rsidR="00B74F27" w:rsidRPr="00B74F27">
        <w:rPr>
          <w:rFonts w:ascii="Bookman Old Style" w:hAnsi="Bookman Old Style"/>
          <w:sz w:val="22"/>
        </w:rPr>
        <w:t>(Khairuddin, 2024)</w:t>
      </w:r>
      <w:r w:rsidR="00B74F27">
        <w:rPr>
          <w:rFonts w:ascii="Bookman Old Style" w:hAnsi="Bookman Old Style"/>
          <w:color w:val="000000" w:themeColor="text1"/>
          <w:sz w:val="22"/>
          <w:szCs w:val="22"/>
        </w:rPr>
        <w:fldChar w:fldCharType="end"/>
      </w:r>
      <w:r w:rsidRPr="00D473D4">
        <w:rPr>
          <w:rFonts w:ascii="Bookman Old Style" w:hAnsi="Bookman Old Style"/>
          <w:color w:val="000000" w:themeColor="text1"/>
          <w:sz w:val="22"/>
          <w:szCs w:val="22"/>
        </w:rPr>
        <w:t>. The fifth hypothesis (H5) is accepted.</w:t>
      </w:r>
      <w:r w:rsidRPr="00D473D4">
        <w:rPr>
          <w:rFonts w:ascii="Bookman Old Style" w:hAnsi="Bookman Old Style"/>
          <w:color w:val="000000" w:themeColor="text1"/>
          <w:sz w:val="22"/>
          <w:szCs w:val="22"/>
        </w:rPr>
        <w:br/>
        <w:t xml:space="preserve">This emphasizes that the application of good governance principles through accountability, transparency, organizational commitment, and the improvement of human resource quality together contributes significantly to effective and responsible village fund financial management. This finding is consistent with the study by </w:t>
      </w:r>
      <w:proofErr w:type="spellStart"/>
      <w:r w:rsidRPr="00D473D4">
        <w:rPr>
          <w:rFonts w:ascii="Bookman Old Style" w:hAnsi="Bookman Old Style"/>
          <w:color w:val="000000" w:themeColor="text1"/>
          <w:sz w:val="22"/>
          <w:szCs w:val="22"/>
        </w:rPr>
        <w:t>Alfiani</w:t>
      </w:r>
      <w:proofErr w:type="spellEnd"/>
      <w:r w:rsidRPr="00D473D4">
        <w:rPr>
          <w:rFonts w:ascii="Bookman Old Style" w:hAnsi="Bookman Old Style"/>
          <w:color w:val="000000" w:themeColor="text1"/>
          <w:sz w:val="22"/>
          <w:szCs w:val="22"/>
        </w:rPr>
        <w:t xml:space="preserve"> (2021), which emphasizes the importance of these four variables in supporting good village fund management.</w:t>
      </w:r>
    </w:p>
    <w:p w14:paraId="4ACADA9C" w14:textId="662BE51B" w:rsidR="00F14F9A" w:rsidRPr="001C3CD6" w:rsidRDefault="00F14F9A" w:rsidP="00F14F9A">
      <w:pPr>
        <w:spacing w:after="0" w:line="276" w:lineRule="auto"/>
        <w:jc w:val="both"/>
        <w:rPr>
          <w:rFonts w:ascii="Bookman Old Style" w:hAnsi="Bookman Old Style"/>
          <w:b/>
          <w:bCs/>
        </w:rPr>
      </w:pPr>
      <w:r w:rsidRPr="001C3CD6">
        <w:rPr>
          <w:rFonts w:ascii="Bookman Old Style" w:hAnsi="Bookman Old Style"/>
          <w:b/>
          <w:bCs/>
        </w:rPr>
        <w:t xml:space="preserve">Conclusions </w:t>
      </w:r>
      <w:r w:rsidRPr="001C3CD6">
        <w:rPr>
          <w:rFonts w:ascii="Bookman Old Style" w:hAnsi="Bookman Old Style"/>
          <w:b/>
          <w:bCs/>
          <w:iCs/>
        </w:rPr>
        <w:t>and Practical Implication</w:t>
      </w:r>
      <w:r w:rsidRPr="001C3CD6">
        <w:rPr>
          <w:rFonts w:ascii="Bookman Old Style" w:hAnsi="Bookman Old Style"/>
          <w:b/>
          <w:bCs/>
        </w:rPr>
        <w:t xml:space="preserve"> </w:t>
      </w:r>
    </w:p>
    <w:p w14:paraId="09F77A5A" w14:textId="77777777" w:rsidR="006E155E" w:rsidRDefault="00DC02B2" w:rsidP="006E155E">
      <w:pPr>
        <w:ind w:firstLine="567"/>
        <w:jc w:val="both"/>
        <w:rPr>
          <w:rFonts w:ascii="Bookman Old Style" w:hAnsi="Bookman Old Style"/>
        </w:rPr>
      </w:pPr>
      <w:r w:rsidRPr="005B260B">
        <w:rPr>
          <w:rFonts w:ascii="Bookman Old Style" w:hAnsi="Bookman Old Style"/>
        </w:rPr>
        <w:t>This study aims to examine the influence of accountability, transparency, organizational commitment, and human resource quality on the financial management of village funds. The sample was selected using purposive sampling and saturated sampling techniques, resulting in 60 questionnaires that could be processed.</w:t>
      </w:r>
    </w:p>
    <w:p w14:paraId="3D0AEFF2" w14:textId="34966D9A" w:rsidR="00DC02B2" w:rsidRPr="005B260B" w:rsidRDefault="00DC02B2" w:rsidP="006E155E">
      <w:pPr>
        <w:ind w:firstLine="567"/>
        <w:jc w:val="both"/>
        <w:rPr>
          <w:rFonts w:ascii="Bookman Old Style" w:hAnsi="Bookman Old Style"/>
        </w:rPr>
      </w:pPr>
      <w:r w:rsidRPr="005B260B">
        <w:rPr>
          <w:rFonts w:ascii="Bookman Old Style" w:hAnsi="Bookman Old Style"/>
        </w:rPr>
        <w:t>The F-test results show a significance value of 0.000 (&lt; 0.05), indicating that public accountability, financial statement transparency, organizational commitment, and human resource quality jointly have a significant effect on the financial management of village funds. The t-test results show that accountability does not have a significant effect on the financial management of village funds, while transparency, organizational commitment, and human resource quality have a positive effect. The results are explained as follows:</w:t>
      </w:r>
    </w:p>
    <w:p w14:paraId="67A3DD92" w14:textId="77777777" w:rsidR="00DC02B2" w:rsidRPr="005B260B" w:rsidRDefault="00DC02B2" w:rsidP="00DC02B2">
      <w:pPr>
        <w:numPr>
          <w:ilvl w:val="0"/>
          <w:numId w:val="4"/>
        </w:numPr>
        <w:jc w:val="both"/>
        <w:rPr>
          <w:rFonts w:ascii="Bookman Old Style" w:hAnsi="Bookman Old Style"/>
        </w:rPr>
      </w:pPr>
      <w:r w:rsidRPr="005B260B">
        <w:rPr>
          <w:rFonts w:ascii="Bookman Old Style" w:hAnsi="Bookman Old Style"/>
        </w:rPr>
        <w:t>Public Accountability (X1) shows a significance value greater than 0.05, namely 0.207 (&gt; 0.05), with a beta coefficient value of -0.063. This indicates that Public Accountability (X1) does not have a significant effect and has a negative relationship with the financial management of village funds.</w:t>
      </w:r>
    </w:p>
    <w:p w14:paraId="14780EE5" w14:textId="77777777" w:rsidR="00DC02B2" w:rsidRPr="005B260B" w:rsidRDefault="00DC02B2" w:rsidP="00DC02B2">
      <w:pPr>
        <w:numPr>
          <w:ilvl w:val="0"/>
          <w:numId w:val="4"/>
        </w:numPr>
        <w:jc w:val="both"/>
        <w:rPr>
          <w:rFonts w:ascii="Bookman Old Style" w:hAnsi="Bookman Old Style"/>
        </w:rPr>
      </w:pPr>
      <w:r w:rsidRPr="005B260B">
        <w:rPr>
          <w:rFonts w:ascii="Bookman Old Style" w:hAnsi="Bookman Old Style"/>
        </w:rPr>
        <w:t>Financial Statement Transparency (X2) shows a significance value less than 0.05, namely 0.000 (&lt; 0.05), with a beta coefficient value of 0.279. Thus, Transparency (X2) has a significant effect and a positive relationship with the financial management of village funds.</w:t>
      </w:r>
    </w:p>
    <w:p w14:paraId="5CE02D66" w14:textId="77777777" w:rsidR="00DC02B2" w:rsidRPr="005B260B" w:rsidRDefault="00DC02B2" w:rsidP="00DC02B2">
      <w:pPr>
        <w:numPr>
          <w:ilvl w:val="0"/>
          <w:numId w:val="4"/>
        </w:numPr>
        <w:jc w:val="both"/>
        <w:rPr>
          <w:rFonts w:ascii="Bookman Old Style" w:hAnsi="Bookman Old Style"/>
        </w:rPr>
      </w:pPr>
      <w:r w:rsidRPr="005B260B">
        <w:rPr>
          <w:rFonts w:ascii="Bookman Old Style" w:hAnsi="Bookman Old Style"/>
        </w:rPr>
        <w:t>Organizational Commitment (X3) shows a significance value less than 0.05, namely 0.028 (&lt; 0.05), with a beta coefficient value of -0.130. This indicates that Organizational Commitment (X3) does not have a significant effect and has a negative relationship with the financial management of village funds.</w:t>
      </w:r>
    </w:p>
    <w:p w14:paraId="1F3A8377" w14:textId="77777777" w:rsidR="00DC02B2" w:rsidRPr="005B260B" w:rsidRDefault="00DC02B2" w:rsidP="00DC02B2">
      <w:pPr>
        <w:numPr>
          <w:ilvl w:val="0"/>
          <w:numId w:val="4"/>
        </w:numPr>
        <w:jc w:val="both"/>
        <w:rPr>
          <w:rFonts w:ascii="Bookman Old Style" w:hAnsi="Bookman Old Style"/>
        </w:rPr>
      </w:pPr>
      <w:r w:rsidRPr="005B260B">
        <w:rPr>
          <w:rFonts w:ascii="Bookman Old Style" w:hAnsi="Bookman Old Style"/>
        </w:rPr>
        <w:t>Human Resource Quality (X4) shows a significance value less than 0.05, namely 0.000 (&lt; 0.05), with a beta coefficient value of 0.920. Thus, Human Resource Quality (X4) has a significant effect and a positive relationship with the financial management of village funds.</w:t>
      </w:r>
    </w:p>
    <w:p w14:paraId="1CD928A5" w14:textId="77777777" w:rsidR="006E155E" w:rsidRDefault="00DC02B2" w:rsidP="006E155E">
      <w:pPr>
        <w:ind w:firstLine="567"/>
        <w:jc w:val="both"/>
        <w:rPr>
          <w:rFonts w:ascii="Bookman Old Style" w:hAnsi="Bookman Old Style"/>
        </w:rPr>
      </w:pPr>
      <w:r w:rsidRPr="005B260B">
        <w:rPr>
          <w:rFonts w:ascii="Bookman Old Style" w:hAnsi="Bookman Old Style"/>
        </w:rPr>
        <w:t xml:space="preserve">Based on the results of this study, several practical implications can be applied in the financial management of village funds. First, the transparency of financial </w:t>
      </w:r>
      <w:r w:rsidRPr="005B260B">
        <w:rPr>
          <w:rFonts w:ascii="Bookman Old Style" w:hAnsi="Bookman Old Style"/>
        </w:rPr>
        <w:lastRenderedPageBreak/>
        <w:t>statements needs to be continuously improved by village officials by providing clear, accurate, and easily understandable information to the community. Providing open financial reports can strengthen public trust and ensure active participation in monitoring the use of village funds.</w:t>
      </w:r>
    </w:p>
    <w:p w14:paraId="329D8F6B" w14:textId="77777777" w:rsidR="006E155E" w:rsidRDefault="00DC02B2" w:rsidP="006E155E">
      <w:pPr>
        <w:ind w:firstLine="567"/>
        <w:jc w:val="both"/>
        <w:rPr>
          <w:rFonts w:ascii="Bookman Old Style" w:hAnsi="Bookman Old Style"/>
        </w:rPr>
      </w:pPr>
      <w:r w:rsidRPr="005B260B">
        <w:rPr>
          <w:rFonts w:ascii="Bookman Old Style" w:hAnsi="Bookman Old Style"/>
        </w:rPr>
        <w:t>Second, enhancing the quality of human resources is a key factor in the effective and accountable management of village funds. Therefore, continuous training and development of village officials' competencies in accounting, financial reporting, and village administration management should be conducted.</w:t>
      </w:r>
    </w:p>
    <w:p w14:paraId="2700164A" w14:textId="77777777" w:rsidR="006E155E" w:rsidRDefault="00DC02B2" w:rsidP="006E155E">
      <w:pPr>
        <w:ind w:firstLine="567"/>
        <w:jc w:val="both"/>
        <w:rPr>
          <w:rFonts w:ascii="Bookman Old Style" w:hAnsi="Bookman Old Style"/>
        </w:rPr>
      </w:pPr>
      <w:r w:rsidRPr="005B260B">
        <w:rPr>
          <w:rFonts w:ascii="Bookman Old Style" w:hAnsi="Bookman Old Style"/>
        </w:rPr>
        <w:t>Third, although organizational commitment was found to have no significant effect statistically in this study, it is still important for village governments to build a culture of integrity, transparency, and accountability within the organization to encourage better financial governance.</w:t>
      </w:r>
    </w:p>
    <w:p w14:paraId="784374A3" w14:textId="7B026C42" w:rsidR="00DC02B2" w:rsidRDefault="00DC02B2" w:rsidP="006E155E">
      <w:pPr>
        <w:ind w:firstLine="567"/>
        <w:jc w:val="both"/>
        <w:rPr>
          <w:rFonts w:ascii="Bookman Old Style" w:hAnsi="Bookman Old Style"/>
        </w:rPr>
      </w:pPr>
      <w:r w:rsidRPr="005B260B">
        <w:rPr>
          <w:rFonts w:ascii="Bookman Old Style" w:hAnsi="Bookman Old Style"/>
        </w:rPr>
        <w:t>Finally, although the variable of public accountability did not show a significant effect, strengthening accountability mechanisms, such as internal and external audits, as well as involving the community in the planning and evaluation of financial processes, remains a strategic step to promote better and sustainable financial management of village funds.</w:t>
      </w:r>
    </w:p>
    <w:p w14:paraId="2340C151" w14:textId="77777777" w:rsidR="00537DE5" w:rsidRPr="00537DE5" w:rsidRDefault="00537DE5" w:rsidP="00537DE5">
      <w:pPr>
        <w:jc w:val="both"/>
        <w:rPr>
          <w:rFonts w:ascii="Bookman Old Style" w:hAnsi="Bookman Old Style"/>
        </w:rPr>
      </w:pPr>
    </w:p>
    <w:p w14:paraId="1279BC9A" w14:textId="3D013645" w:rsidR="00F14F9A" w:rsidRPr="00FB3901" w:rsidRDefault="00F14F9A" w:rsidP="00F14F9A">
      <w:pPr>
        <w:spacing w:after="0" w:line="276" w:lineRule="auto"/>
        <w:jc w:val="both"/>
        <w:rPr>
          <w:rFonts w:ascii="Bookman Old Style" w:hAnsi="Bookman Old Style"/>
          <w:b/>
        </w:rPr>
      </w:pPr>
      <w:r w:rsidRPr="00FB3901">
        <w:rPr>
          <w:rFonts w:ascii="Bookman Old Style" w:hAnsi="Bookman Old Style"/>
          <w:b/>
        </w:rPr>
        <w:t xml:space="preserve">References </w:t>
      </w:r>
    </w:p>
    <w:p w14:paraId="480D7DD0"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B74F27">
        <w:rPr>
          <w:rFonts w:ascii="Bookman Old Style" w:hAnsi="Bookman Old Style"/>
        </w:rPr>
        <w:fldChar w:fldCharType="begin"/>
      </w:r>
      <w:r w:rsidRPr="00B74F27">
        <w:rPr>
          <w:rFonts w:ascii="Bookman Old Style" w:hAnsi="Bookman Old Style"/>
        </w:rPr>
        <w:instrText xml:space="preserve"> ADDIN ZOTERO_BIBL {"uncited":[],"omitted":[],"custom":[]} CSL_BIBLIOGRAPHY </w:instrText>
      </w:r>
      <w:r w:rsidRPr="00B74F27">
        <w:rPr>
          <w:rFonts w:ascii="Bookman Old Style" w:hAnsi="Bookman Old Style"/>
        </w:rPr>
        <w:fldChar w:fldCharType="separate"/>
      </w:r>
      <w:r w:rsidRPr="00666372">
        <w:rPr>
          <w:rFonts w:ascii="Bookman Old Style" w:hAnsi="Bookman Old Style" w:cs="Calibri"/>
          <w:i/>
          <w:iCs/>
        </w:rPr>
        <w:t>Akuntabilitas Pengelolaan Dana Desa | E-Jurnal Akuntansi</w:t>
      </w:r>
      <w:r w:rsidRPr="00666372">
        <w:rPr>
          <w:rFonts w:ascii="Bookman Old Style" w:hAnsi="Bookman Old Style" w:cs="Calibri"/>
        </w:rPr>
        <w:t>. (t.t.). Diambil 2 Mei 2025, dari https://ojs.unud.ac.id/index.php/akuntansi/article/view/74308</w:t>
      </w:r>
    </w:p>
    <w:p w14:paraId="5422FFB5"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Alfiani, R., M, R., &amp; Supriono, S. (2020). PENGARUH AKUNTABILITAS PUBLIK, TRANSPARANSI LAPORAN KEUANGAN, KOMITMEN ORGANISASI DAN KUALITAS SUMBER DAYA MANUSIA TERHADAP PENGELOLAAN KEUANGAN DESA (Studi Empiris Pada Desa-Desa di Kecamatan Concong, Kecamatan Kempas dan Kecamatan Keritang Kabupaten Indragiri Hilir). </w:t>
      </w:r>
      <w:r w:rsidRPr="00666372">
        <w:rPr>
          <w:rFonts w:ascii="Bookman Old Style" w:hAnsi="Bookman Old Style" w:cs="Calibri"/>
          <w:i/>
          <w:iCs/>
        </w:rPr>
        <w:t>Jurnal Online Mahasiswa (JOM) Bidang Ilmu Ekonomi</w:t>
      </w:r>
      <w:r w:rsidRPr="00666372">
        <w:rPr>
          <w:rFonts w:ascii="Bookman Old Style" w:hAnsi="Bookman Old Style" w:cs="Calibri"/>
        </w:rPr>
        <w:t xml:space="preserve">, </w:t>
      </w:r>
      <w:r w:rsidRPr="00666372">
        <w:rPr>
          <w:rFonts w:ascii="Bookman Old Style" w:hAnsi="Bookman Old Style" w:cs="Calibri"/>
          <w:i/>
          <w:iCs/>
        </w:rPr>
        <w:t>7</w:t>
      </w:r>
      <w:r w:rsidRPr="00666372">
        <w:rPr>
          <w:rFonts w:ascii="Bookman Old Style" w:hAnsi="Bookman Old Style" w:cs="Calibri"/>
        </w:rPr>
        <w:t>(2), Article 2.</w:t>
      </w:r>
    </w:p>
    <w:p w14:paraId="5F71A7EF"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Allisa, S., &amp; Suryaningrum, D. H. (2023). Peran Akuntabilitas Pada Pengaruh Kualitas Laporan Keuangan Terhadap Kinerja Organisasi Sektor Publik. </w:t>
      </w:r>
      <w:r w:rsidRPr="00666372">
        <w:rPr>
          <w:rFonts w:ascii="Bookman Old Style" w:hAnsi="Bookman Old Style" w:cs="Calibri"/>
          <w:i/>
          <w:iCs/>
        </w:rPr>
        <w:t>Jurnal EMA</w:t>
      </w:r>
      <w:r w:rsidRPr="00666372">
        <w:rPr>
          <w:rFonts w:ascii="Bookman Old Style" w:hAnsi="Bookman Old Style" w:cs="Calibri"/>
        </w:rPr>
        <w:t xml:space="preserve">, </w:t>
      </w:r>
      <w:r w:rsidRPr="00666372">
        <w:rPr>
          <w:rFonts w:ascii="Bookman Old Style" w:hAnsi="Bookman Old Style" w:cs="Calibri"/>
          <w:i/>
          <w:iCs/>
        </w:rPr>
        <w:t>8</w:t>
      </w:r>
      <w:r w:rsidRPr="00666372">
        <w:rPr>
          <w:rFonts w:ascii="Bookman Old Style" w:hAnsi="Bookman Old Style" w:cs="Calibri"/>
        </w:rPr>
        <w:t>(2), Article 2. https://doi.org/10.51213/ema.v8i2.383</w:t>
      </w:r>
    </w:p>
    <w:p w14:paraId="1DFFAAE8"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Aplikasi Analisis Multivariate dengan Program IBM SPSS 26, Ed.10 | Perpustakaan STIESIA Surabaya (NPP:3578092B2016754)</w:t>
      </w:r>
      <w:r w:rsidRPr="00666372">
        <w:rPr>
          <w:rFonts w:ascii="Bookman Old Style" w:hAnsi="Bookman Old Style" w:cs="Calibri"/>
        </w:rPr>
        <w:t>. (t.t.). Diambil 2 Mei 2025, dari //digilib.stiesia.ac.id%2Findex.php%3Fp%3Dshow_detail%26id%3D25184</w:t>
      </w:r>
    </w:p>
    <w:p w14:paraId="3FC6FB0B"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Dahlan, F., &amp; Madjodjo, F. (2020). Pengaruh komitmen organisasi dan budaya organisasi terhadap kinerja Organisasi Perangkat Daerah Kota Tidore Kepulauan. </w:t>
      </w:r>
      <w:r w:rsidRPr="00666372">
        <w:rPr>
          <w:rFonts w:ascii="Bookman Old Style" w:hAnsi="Bookman Old Style" w:cs="Calibri"/>
          <w:i/>
          <w:iCs/>
        </w:rPr>
        <w:t>Indonesia Accounting Journal</w:t>
      </w:r>
      <w:r w:rsidRPr="00666372">
        <w:rPr>
          <w:rFonts w:ascii="Bookman Old Style" w:hAnsi="Bookman Old Style" w:cs="Calibri"/>
        </w:rPr>
        <w:t xml:space="preserve">, </w:t>
      </w:r>
      <w:r w:rsidRPr="00666372">
        <w:rPr>
          <w:rFonts w:ascii="Bookman Old Style" w:hAnsi="Bookman Old Style" w:cs="Calibri"/>
          <w:i/>
          <w:iCs/>
        </w:rPr>
        <w:t>2</w:t>
      </w:r>
      <w:r w:rsidRPr="00666372">
        <w:rPr>
          <w:rFonts w:ascii="Bookman Old Style" w:hAnsi="Bookman Old Style" w:cs="Calibri"/>
        </w:rPr>
        <w:t>(2), Article 2. https://doi.org/10.32400/iaj.31212</w:t>
      </w:r>
    </w:p>
    <w:p w14:paraId="57DA90F0"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Estu, H. (2023). Financial Technology DAMPAK KEBIJAKAN FINANCIAL TECHNOLOGY DI INDONESIA. </w:t>
      </w:r>
      <w:r w:rsidRPr="00666372">
        <w:rPr>
          <w:rFonts w:ascii="Bookman Old Style" w:hAnsi="Bookman Old Style" w:cs="Calibri"/>
          <w:i/>
          <w:iCs/>
        </w:rPr>
        <w:t>AKUNTABILITAS: Jurnal Ilmiah Ilmu-Ilmu Ekonomi</w:t>
      </w:r>
      <w:r w:rsidRPr="00666372">
        <w:rPr>
          <w:rFonts w:ascii="Bookman Old Style" w:hAnsi="Bookman Old Style" w:cs="Calibri"/>
        </w:rPr>
        <w:t xml:space="preserve">, </w:t>
      </w:r>
      <w:r w:rsidRPr="00666372">
        <w:rPr>
          <w:rFonts w:ascii="Bookman Old Style" w:hAnsi="Bookman Old Style" w:cs="Calibri"/>
          <w:i/>
          <w:iCs/>
        </w:rPr>
        <w:t>15</w:t>
      </w:r>
      <w:r w:rsidRPr="00666372">
        <w:rPr>
          <w:rFonts w:ascii="Bookman Old Style" w:hAnsi="Bookman Old Style" w:cs="Calibri"/>
        </w:rPr>
        <w:t>(1), 76–87.</w:t>
      </w:r>
    </w:p>
    <w:p w14:paraId="6C92D9B5"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Fauziyah, H. (2024). </w:t>
      </w:r>
      <w:r w:rsidRPr="00666372">
        <w:rPr>
          <w:rFonts w:ascii="Bookman Old Style" w:hAnsi="Bookman Old Style" w:cs="Calibri"/>
          <w:i/>
          <w:iCs/>
        </w:rPr>
        <w:t>Analisis Pengelolaan Wakaf Uang KSPPS BMT NU Jawa Timur di Gapura Jawa Timur</w:t>
      </w:r>
      <w:r w:rsidRPr="00666372">
        <w:rPr>
          <w:rFonts w:ascii="Bookman Old Style" w:hAnsi="Bookman Old Style" w:cs="Calibri"/>
        </w:rPr>
        <w:t xml:space="preserve"> [Masters, Institut Agama Islam Negeri Madura]. https://doi.org/10/Hanifah%20Fauziyah_22380032014_BAB%20IV_ES.pdf</w:t>
      </w:r>
    </w:p>
    <w:p w14:paraId="31CA24F1"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Khairuddin, A. (2024). MANAJEMEN RISIKO DAN PERANNYA DALAM KESUKSESAN BISNIS, MEMBANGUN KETAHANAN ORGANISASI DI TENGAH KETIDAKPASTIAN GLOBAL: PERSPEKTIF HADIS NABI. </w:t>
      </w:r>
      <w:r w:rsidRPr="00666372">
        <w:rPr>
          <w:rFonts w:ascii="Bookman Old Style" w:hAnsi="Bookman Old Style" w:cs="Calibri"/>
          <w:i/>
          <w:iCs/>
        </w:rPr>
        <w:t>Religion</w:t>
      </w:r>
      <w:r w:rsidRPr="00666372">
        <w:rPr>
          <w:rFonts w:ascii="Times New Roman" w:hAnsi="Times New Roman"/>
          <w:i/>
          <w:iCs/>
        </w:rPr>
        <w:t> </w:t>
      </w:r>
      <w:r w:rsidRPr="00666372">
        <w:rPr>
          <w:rFonts w:ascii="Bookman Old Style" w:hAnsi="Bookman Old Style" w:cs="Calibri"/>
          <w:i/>
          <w:iCs/>
        </w:rPr>
        <w:t>: Jurnal Agama, Sosial, Dan Budaya</w:t>
      </w:r>
      <w:r w:rsidRPr="00666372">
        <w:rPr>
          <w:rFonts w:ascii="Bookman Old Style" w:hAnsi="Bookman Old Style" w:cs="Calibri"/>
        </w:rPr>
        <w:t xml:space="preserve">, </w:t>
      </w:r>
      <w:r w:rsidRPr="00666372">
        <w:rPr>
          <w:rFonts w:ascii="Bookman Old Style" w:hAnsi="Bookman Old Style" w:cs="Calibri"/>
          <w:i/>
          <w:iCs/>
        </w:rPr>
        <w:t>3</w:t>
      </w:r>
      <w:r w:rsidRPr="00666372">
        <w:rPr>
          <w:rFonts w:ascii="Bookman Old Style" w:hAnsi="Bookman Old Style" w:cs="Calibri"/>
        </w:rPr>
        <w:t>(3), Article 3. https://doi.org/10.55606/religion.v3i3.1138</w:t>
      </w:r>
    </w:p>
    <w:p w14:paraId="37678EE4"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lastRenderedPageBreak/>
        <w:t xml:space="preserve">Maulyan, F. F. (2019). Peran Pelatihan Guna Meningkatkan Kualitas Sumber Daya Manusia dan Pengembangan Karir: Theoretical Review. </w:t>
      </w:r>
      <w:r w:rsidRPr="00666372">
        <w:rPr>
          <w:rFonts w:ascii="Bookman Old Style" w:hAnsi="Bookman Old Style" w:cs="Calibri"/>
          <w:i/>
          <w:iCs/>
        </w:rPr>
        <w:t>Jurnal Sains Manajemen</w:t>
      </w:r>
      <w:r w:rsidRPr="00666372">
        <w:rPr>
          <w:rFonts w:ascii="Bookman Old Style" w:hAnsi="Bookman Old Style" w:cs="Calibri"/>
        </w:rPr>
        <w:t xml:space="preserve">, </w:t>
      </w:r>
      <w:r w:rsidRPr="00666372">
        <w:rPr>
          <w:rFonts w:ascii="Bookman Old Style" w:hAnsi="Bookman Old Style" w:cs="Calibri"/>
          <w:i/>
          <w:iCs/>
        </w:rPr>
        <w:t>1</w:t>
      </w:r>
      <w:r w:rsidRPr="00666372">
        <w:rPr>
          <w:rFonts w:ascii="Bookman Old Style" w:hAnsi="Bookman Old Style" w:cs="Calibri"/>
        </w:rPr>
        <w:t>(1), 40–50. https://doi.org/10.51977/jsm.v1i1.83</w:t>
      </w:r>
    </w:p>
    <w:p w14:paraId="5262B77B"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Menelusuri Pengertian Desa Menurut Bintarto: Sebuah Kajian Santai - RedaSamudera.id</w:t>
      </w:r>
      <w:r w:rsidRPr="00666372">
        <w:rPr>
          <w:rFonts w:ascii="Bookman Old Style" w:hAnsi="Bookman Old Style" w:cs="Calibri"/>
        </w:rPr>
        <w:t>. (2024, Mei 23). https://redasamudera.id/definisi-desa-menurut-bintarto/</w:t>
      </w:r>
    </w:p>
    <w:p w14:paraId="2B6D4AC1"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rPr>
        <w:t xml:space="preserve">M.Si, D. S. H., SE, &amp; M.M, A., SE. (2021). </w:t>
      </w:r>
      <w:r w:rsidRPr="00666372">
        <w:rPr>
          <w:rFonts w:ascii="Bookman Old Style" w:hAnsi="Bookman Old Style" w:cs="Calibri"/>
          <w:i/>
          <w:iCs/>
        </w:rPr>
        <w:t>METODE PENELITIAN BISNIS: Pendekatan Kuantitatif &amp; Kualitatif</w:t>
      </w:r>
      <w:r w:rsidRPr="00666372">
        <w:rPr>
          <w:rFonts w:ascii="Bookman Old Style" w:hAnsi="Bookman Old Style" w:cs="Calibri"/>
        </w:rPr>
        <w:t>. Media Nusa Creative (MNC Publishing).</w:t>
      </w:r>
    </w:p>
    <w:p w14:paraId="3D0DB4C1"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(PDF) METODOLOGI PENELITIAN KUANTITATIF</w:t>
      </w:r>
      <w:r w:rsidRPr="00666372">
        <w:rPr>
          <w:rFonts w:ascii="Bookman Old Style" w:hAnsi="Bookman Old Style" w:cs="Calibri"/>
        </w:rPr>
        <w:t>. (t.t.). Diambil 2 Mei 2025, dari https://www.researchgate.net/publication/370561251_METODOLOGI_PENELITIAN_KUANTITATIF</w:t>
      </w:r>
    </w:p>
    <w:p w14:paraId="60FD96F8"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PENGARUH AKUNTABILITAS, TRANSPARANSI DAN KOMPETENSI SUMBER DAYA MANUSIA TERHADAP KINERJA KEUANGAN UMKM DI KABUPATEN KEDIRI | Jurnal Ilmiah Manajemen, Ekonomi, &amp; Akuntansi (MEA)</w:t>
      </w:r>
      <w:r w:rsidRPr="00666372">
        <w:rPr>
          <w:rFonts w:ascii="Bookman Old Style" w:hAnsi="Bookman Old Style" w:cs="Calibri"/>
        </w:rPr>
        <w:t>. (t.t.). Diambil 2 Mei 2025, dari https://journal.stiemb.ac.id/index.php/mea/article/view/2355</w:t>
      </w:r>
    </w:p>
    <w:p w14:paraId="6536B30F"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Pengaruh kompetensi aparatur desa, sistem pengendalian internal, pemanfaatan teknologi informasi dan partisipasi masyarakat terhadap akuntabilitas pengelolaan dana desa | Pahlawan | Indonesia Accounting Journal</w:t>
      </w:r>
      <w:r w:rsidRPr="00666372">
        <w:rPr>
          <w:rFonts w:ascii="Bookman Old Style" w:hAnsi="Bookman Old Style" w:cs="Calibri"/>
        </w:rPr>
        <w:t>. (t.t.). Diambil 2 Mei 2025, dari https://ejournal.unsrat.ac.id/v2/index.php/iaj/article/view/29261</w:t>
      </w:r>
    </w:p>
    <w:p w14:paraId="359BD4AA"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Pengaruh Pelatihan dan Kompensasi Terhadap Kinerja Karyawan BMT NU Jawa Timur | Jurnal Media Wahana Ekonomika</w:t>
      </w:r>
      <w:r w:rsidRPr="00666372">
        <w:rPr>
          <w:rFonts w:ascii="Bookman Old Style" w:hAnsi="Bookman Old Style" w:cs="Calibri"/>
        </w:rPr>
        <w:t>. (t.t.). Diambil 2 Mei 2025, dari https://jurnal.univpgri-palembang.ac.id/index.php/Ekonomika/article/view/11364</w:t>
      </w:r>
    </w:p>
    <w:p w14:paraId="2F3B55D4" w14:textId="77777777"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PERMENDAGRI No. 20 Tahun 2018</w:t>
      </w:r>
      <w:r w:rsidRPr="00666372">
        <w:rPr>
          <w:rFonts w:ascii="Bookman Old Style" w:hAnsi="Bookman Old Style" w:cs="Calibri"/>
        </w:rPr>
        <w:t>. (t.t.). Database Peraturan | JDIH BPK. Diambil 2 Mei 2025, dari http://peraturan.bpk.go.id/Details/139714/permendagri-no-20-tahun-2018</w:t>
      </w:r>
    </w:p>
    <w:p w14:paraId="42872D1A" w14:textId="7622C70E" w:rsidR="00B74F27" w:rsidRPr="00666372" w:rsidRDefault="00B74F27" w:rsidP="00666372">
      <w:pPr>
        <w:pStyle w:val="Bibliography"/>
        <w:spacing w:after="0" w:line="240" w:lineRule="auto"/>
        <w:ind w:left="567" w:hanging="567"/>
        <w:jc w:val="both"/>
        <w:rPr>
          <w:rFonts w:ascii="Bookman Old Style" w:hAnsi="Bookman Old Style" w:cs="Calibri"/>
        </w:rPr>
      </w:pPr>
      <w:r w:rsidRPr="00666372">
        <w:rPr>
          <w:rFonts w:ascii="Bookman Old Style" w:hAnsi="Bookman Old Style" w:cs="Calibri"/>
          <w:i/>
          <w:iCs/>
        </w:rPr>
        <w:t>Perspektif pembangunan pertanian dan pedesaan dalam era otonomi daerah: Prosiding</w:t>
      </w:r>
      <w:r w:rsidRPr="00666372">
        <w:rPr>
          <w:rFonts w:ascii="Bookman Old Style" w:hAnsi="Bookman Old Style" w:cs="Calibri"/>
        </w:rPr>
        <w:t>. (2000). Pusat Penelitian Sosial Ekonomi Pertanian, Badan Penelitian dan Pengembangan Pertanian, Departemen Pertanian dan Kehutanan.</w:t>
      </w:r>
    </w:p>
    <w:p w14:paraId="2D6B7711" w14:textId="77777777" w:rsidR="00DB77C2" w:rsidRPr="00666372" w:rsidRDefault="00DB77C2" w:rsidP="00666372">
      <w:pPr>
        <w:widowControl w:val="0"/>
        <w:autoSpaceDE w:val="0"/>
        <w:autoSpaceDN w:val="0"/>
        <w:adjustRightInd w:val="0"/>
        <w:spacing w:after="0" w:line="240" w:lineRule="auto"/>
        <w:ind w:left="567" w:hanging="567"/>
        <w:jc w:val="both"/>
        <w:rPr>
          <w:rFonts w:ascii="Bookman Old Style" w:hAnsi="Bookman Old Style"/>
          <w:noProof/>
          <w:lang w:val="id-ID"/>
        </w:rPr>
      </w:pPr>
      <w:r w:rsidRPr="00666372">
        <w:rPr>
          <w:rFonts w:ascii="Bookman Old Style" w:hAnsi="Bookman Old Style"/>
          <w:noProof/>
        </w:rPr>
        <w:t>Rahman, H., Abidin, R. Z., &amp; Hidayat, N. (2025). Analysis of The Economic Potential of The Marine Capture Fisheries Sector in Sumenep Regency with Gordon-Schaefer Model Approach. In IOP Conference Series: Earth and Environmental Science (Vol. 1454, No. 1, p. 012038). IOP Publishing.</w:t>
      </w:r>
      <w:r w:rsidRPr="00666372">
        <w:rPr>
          <w:rFonts w:ascii="Bookman Old Style" w:hAnsi="Bookman Old Style"/>
          <w:noProof/>
          <w:lang w:val="id-ID"/>
        </w:rPr>
        <w:t xml:space="preserve"> https://doi.org/10.1088/1755-1315/1454/1/012038</w:t>
      </w:r>
    </w:p>
    <w:p w14:paraId="0EC39F5F" w14:textId="77777777" w:rsidR="00DB77C2" w:rsidRPr="00666372" w:rsidRDefault="00DB77C2" w:rsidP="00666372">
      <w:pPr>
        <w:widowControl w:val="0"/>
        <w:autoSpaceDE w:val="0"/>
        <w:autoSpaceDN w:val="0"/>
        <w:adjustRightInd w:val="0"/>
        <w:spacing w:after="0" w:line="240" w:lineRule="auto"/>
        <w:ind w:left="567" w:hanging="567"/>
        <w:jc w:val="both"/>
        <w:rPr>
          <w:rFonts w:ascii="Bookman Old Style" w:hAnsi="Bookman Old Style"/>
          <w:noProof/>
          <w:lang w:val="id-ID"/>
        </w:rPr>
      </w:pPr>
      <w:r w:rsidRPr="00666372">
        <w:rPr>
          <w:rFonts w:ascii="Bookman Old Style" w:hAnsi="Bookman Old Style"/>
          <w:noProof/>
        </w:rPr>
        <w:t>Rahman, H., Hidayat, N., Arifin, F., &amp; Al Aziz, M. S. K. (2025). AI-Driven Insights into the Determinants of Leadership, Compensation, and Organizational Culture on Employee Work Discipline: A Case Study of NU Gapura Supermarket, Sumenep. Jurnal Bina Manajemen, 13(2), 73-84.</w:t>
      </w:r>
      <w:r w:rsidRPr="00666372">
        <w:rPr>
          <w:rFonts w:ascii="Bookman Old Style" w:hAnsi="Bookman Old Style"/>
          <w:noProof/>
          <w:lang w:val="id-ID"/>
        </w:rPr>
        <w:t xml:space="preserve"> https://doi.org/10.52859/jbm.v13i2.745</w:t>
      </w:r>
    </w:p>
    <w:p w14:paraId="33826BB9" w14:textId="77777777" w:rsidR="00DB77C2" w:rsidRPr="00DB77C2" w:rsidRDefault="00DB77C2" w:rsidP="00DB77C2">
      <w:pPr>
        <w:rPr>
          <w:lang w:val="en-GB"/>
        </w:rPr>
      </w:pPr>
    </w:p>
    <w:p w14:paraId="2F664962" w14:textId="10456293" w:rsidR="00435269" w:rsidRDefault="00B74F27" w:rsidP="00B74F27">
      <w:pPr>
        <w:jc w:val="both"/>
      </w:pPr>
      <w:r w:rsidRPr="00B74F27">
        <w:rPr>
          <w:rFonts w:ascii="Bookman Old Style" w:hAnsi="Bookman Old Style"/>
        </w:rPr>
        <w:fldChar w:fldCharType="end"/>
      </w:r>
    </w:p>
    <w:sectPr w:rsidR="00435269" w:rsidSect="00F14F9A">
      <w:pgSz w:w="11906" w:h="16838"/>
      <w:pgMar w:top="1701" w:right="1134" w:bottom="1985"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AE57" w14:textId="77777777" w:rsidR="00A54A35" w:rsidRDefault="00A54A35">
      <w:pPr>
        <w:spacing w:after="0" w:line="240" w:lineRule="auto"/>
      </w:pPr>
      <w:r>
        <w:separator/>
      </w:r>
    </w:p>
  </w:endnote>
  <w:endnote w:type="continuationSeparator" w:id="0">
    <w:p w14:paraId="31A611D0" w14:textId="77777777" w:rsidR="00A54A35" w:rsidRDefault="00A5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23773"/>
      <w:docPartObj>
        <w:docPartGallery w:val="Page Numbers (Bottom of Page)"/>
        <w:docPartUnique/>
      </w:docPartObj>
    </w:sdtPr>
    <w:sdtContent>
      <w:p w14:paraId="042650D7" w14:textId="603C17A5" w:rsidR="00E14C45" w:rsidRDefault="00E14C45" w:rsidP="00804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D060E" w14:textId="77777777" w:rsidR="002E4D5D" w:rsidRDefault="002E4D5D" w:rsidP="00E14C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0472809"/>
      <w:docPartObj>
        <w:docPartGallery w:val="Page Numbers (Bottom of Page)"/>
        <w:docPartUnique/>
      </w:docPartObj>
    </w:sdtPr>
    <w:sdtContent>
      <w:p w14:paraId="22506C94" w14:textId="057A0108" w:rsidR="008047F3" w:rsidRDefault="008047F3" w:rsidP="00DB54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3A6C4DC1" w14:textId="73CEED80" w:rsidR="00A72996" w:rsidRDefault="002E4D5D" w:rsidP="007C742A">
    <w:pPr>
      <w:pStyle w:val="Footer"/>
      <w:ind w:right="360"/>
    </w:pPr>
    <w:r>
      <w:rPr>
        <w:noProof/>
        <w:lang w:val="id-ID" w:eastAsia="id-ID"/>
      </w:rPr>
      <mc:AlternateContent>
        <mc:Choice Requires="wps">
          <w:drawing>
            <wp:anchor distT="0" distB="0" distL="114300" distR="114300" simplePos="0" relativeHeight="251661312" behindDoc="0" locked="0" layoutInCell="1" allowOverlap="1" wp14:anchorId="43E99D3F" wp14:editId="4C508EBD">
              <wp:simplePos x="0" y="0"/>
              <wp:positionH relativeFrom="column">
                <wp:posOffset>-75041</wp:posOffset>
              </wp:positionH>
              <wp:positionV relativeFrom="paragraph">
                <wp:posOffset>-44821</wp:posOffset>
              </wp:positionV>
              <wp:extent cx="1367554" cy="622300"/>
              <wp:effectExtent l="0" t="0" r="4445" b="0"/>
              <wp:wrapNone/>
              <wp:docPr id="18292039" name="Text Box 18292039"/>
              <wp:cNvGraphicFramePr/>
              <a:graphic xmlns:a="http://schemas.openxmlformats.org/drawingml/2006/main">
                <a:graphicData uri="http://schemas.microsoft.com/office/word/2010/wordprocessingShape">
                  <wps:wsp>
                    <wps:cNvSpPr txBox="1"/>
                    <wps:spPr>
                      <a:xfrm>
                        <a:off x="0" y="0"/>
                        <a:ext cx="1367554" cy="622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98D56" w14:textId="77777777" w:rsidR="00A72996" w:rsidRPr="00493887" w:rsidRDefault="00000000" w:rsidP="00493887">
                          <w:pPr>
                            <w:spacing w:after="0" w:line="360" w:lineRule="auto"/>
                            <w:rPr>
                              <w:rFonts w:ascii="Bookman Old Style" w:hAnsi="Bookman Old Style"/>
                              <w:color w:val="000000" w:themeColor="text1"/>
                              <w:sz w:val="20"/>
                              <w:szCs w:val="20"/>
                              <w:lang w:val="id-ID"/>
                            </w:rPr>
                          </w:pPr>
                          <w:r w:rsidRPr="00493887">
                            <w:rPr>
                              <w:rFonts w:ascii="Bookman Old Style" w:hAnsi="Bookman Old Style" w:cs="Arial"/>
                              <w:color w:val="000000" w:themeColor="text1"/>
                              <w:sz w:val="20"/>
                              <w:szCs w:val="20"/>
                              <w:lang w:val="id-ID"/>
                            </w:rPr>
                            <w:t xml:space="preserve">e-ISSN </w:t>
                          </w:r>
                          <w:proofErr w:type="spellStart"/>
                          <w:r w:rsidRPr="00493887">
                            <w:rPr>
                              <w:rFonts w:ascii="Bookman Old Style" w:hAnsi="Bookman Old Style" w:cs="Arial"/>
                              <w:color w:val="000000" w:themeColor="text1"/>
                              <w:sz w:val="20"/>
                              <w:szCs w:val="20"/>
                              <w:lang w:val="id-ID"/>
                            </w:rPr>
                            <w:t>xxxx-xxxx</w:t>
                          </w:r>
                          <w:proofErr w:type="spellEnd"/>
                        </w:p>
                        <w:p w14:paraId="1FFFD963" w14:textId="77777777" w:rsidR="00A72996" w:rsidRPr="00493887" w:rsidRDefault="00000000" w:rsidP="001806CE">
                          <w:pPr>
                            <w:spacing w:after="0" w:line="360" w:lineRule="auto"/>
                            <w:rPr>
                              <w:rFonts w:ascii="Bookman Old Style" w:hAnsi="Bookman Old Style" w:cs="Arial"/>
                              <w:color w:val="000000" w:themeColor="text1"/>
                              <w:sz w:val="20"/>
                              <w:szCs w:val="20"/>
                              <w:lang w:val="id-ID"/>
                            </w:rPr>
                          </w:pPr>
                          <w:r w:rsidRPr="00493887">
                            <w:rPr>
                              <w:rFonts w:ascii="Bookman Old Style" w:hAnsi="Bookman Old Style" w:cs="Arial"/>
                              <w:color w:val="000000" w:themeColor="text1"/>
                              <w:sz w:val="20"/>
                              <w:szCs w:val="20"/>
                              <w:lang w:val="id-ID"/>
                            </w:rPr>
                            <w:t>Vol. 01, No.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9D3F" id="_x0000_t202" coordsize="21600,21600" o:spt="202" path="m,l,21600r21600,l21600,xe">
              <v:stroke joinstyle="miter"/>
              <v:path gradientshapeok="t" o:connecttype="rect"/>
            </v:shapetype>
            <v:shape id="Text Box 18292039" o:spid="_x0000_s1028" type="#_x0000_t202" style="position:absolute;left:0;text-align:left;margin-left:-5.9pt;margin-top:-3.55pt;width:107.7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" fillcolor="white [3201]" stroked="f" strokeweight=".5pt">
              <v:textbox>
                <w:txbxContent>
                  <w:p w14:paraId="08898D56" w14:textId="77777777" w:rsidR="00A72996" w:rsidRPr="00493887" w:rsidRDefault="00000000" w:rsidP="00493887">
                    <w:pPr>
                      <w:spacing w:after="0" w:line="360" w:lineRule="auto"/>
                      <w:rPr>
                        <w:rFonts w:ascii="Bookman Old Style" w:hAnsi="Bookman Old Style"/>
                        <w:color w:val="000000" w:themeColor="text1"/>
                        <w:sz w:val="20"/>
                        <w:szCs w:val="20"/>
                        <w:lang w:val="id-ID"/>
                      </w:rPr>
                    </w:pPr>
                    <w:r w:rsidRPr="00493887">
                      <w:rPr>
                        <w:rFonts w:ascii="Bookman Old Style" w:hAnsi="Bookman Old Style" w:cs="Arial"/>
                        <w:color w:val="000000" w:themeColor="text1"/>
                        <w:sz w:val="20"/>
                        <w:szCs w:val="20"/>
                        <w:lang w:val="id-ID"/>
                      </w:rPr>
                      <w:t>e-ISSN xxxx-xxxx</w:t>
                    </w:r>
                  </w:p>
                  <w:p w14:paraId="1FFFD963" w14:textId="77777777" w:rsidR="00A72996" w:rsidRPr="00493887" w:rsidRDefault="00000000" w:rsidP="001806CE">
                    <w:pPr>
                      <w:spacing w:after="0" w:line="360" w:lineRule="auto"/>
                      <w:rPr>
                        <w:rFonts w:ascii="Bookman Old Style" w:hAnsi="Bookman Old Style" w:cs="Arial"/>
                        <w:color w:val="000000" w:themeColor="text1"/>
                        <w:sz w:val="20"/>
                        <w:szCs w:val="20"/>
                        <w:lang w:val="id-ID"/>
                      </w:rPr>
                    </w:pPr>
                    <w:r w:rsidRPr="00493887">
                      <w:rPr>
                        <w:rFonts w:ascii="Bookman Old Style" w:hAnsi="Bookman Old Style" w:cs="Arial"/>
                        <w:color w:val="000000" w:themeColor="text1"/>
                        <w:sz w:val="20"/>
                        <w:szCs w:val="20"/>
                        <w:lang w:val="id-ID"/>
                      </w:rPr>
                      <w:t>Vol. 01, No. 01</w:t>
                    </w:r>
                  </w:p>
                </w:txbxContent>
              </v:textbox>
            </v:shape>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31C63EE5" wp14:editId="4B99F0FC">
              <wp:simplePos x="0" y="0"/>
              <wp:positionH relativeFrom="column">
                <wp:posOffset>1786127</wp:posOffset>
              </wp:positionH>
              <wp:positionV relativeFrom="paragraph">
                <wp:posOffset>-36729</wp:posOffset>
              </wp:positionV>
              <wp:extent cx="3991436" cy="622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91436" cy="622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27D32" w14:textId="77777777" w:rsidR="002E4D5D" w:rsidRPr="00291E3B" w:rsidRDefault="002E4D5D" w:rsidP="002E4D5D">
                          <w:pPr>
                            <w:spacing w:after="0" w:line="360" w:lineRule="auto"/>
                            <w:jc w:val="right"/>
                            <w:rPr>
                              <w:rFonts w:ascii="Bookman Old Style" w:hAnsi="Bookman Old Style"/>
                              <w:b/>
                              <w:bCs/>
                              <w:i/>
                              <w:iCs/>
                              <w:color w:val="000000" w:themeColor="text1"/>
                              <w:lang w:val="id-ID"/>
                            </w:rPr>
                          </w:pPr>
                          <w:r w:rsidRPr="00291E3B">
                            <w:rPr>
                              <w:rFonts w:ascii="Bookman Old Style" w:hAnsi="Bookman Old Style" w:cs="Arial"/>
                              <w:b/>
                              <w:bCs/>
                              <w:i/>
                              <w:iCs/>
                              <w:color w:val="000000" w:themeColor="text1"/>
                              <w:lang w:val="id-ID"/>
                            </w:rPr>
                            <w:t>BI</w:t>
                          </w:r>
                          <w:r>
                            <w:rPr>
                              <w:rFonts w:ascii="Bookman Old Style" w:hAnsi="Bookman Old Style" w:cs="Arial"/>
                              <w:b/>
                              <w:bCs/>
                              <w:i/>
                              <w:iCs/>
                              <w:color w:val="000000" w:themeColor="text1"/>
                              <w:lang w:val="id-ID"/>
                            </w:rPr>
                            <w:t>J</w:t>
                          </w:r>
                          <w:r w:rsidRPr="00291E3B">
                            <w:rPr>
                              <w:rFonts w:ascii="Bookman Old Style" w:hAnsi="Bookman Old Style" w:cs="Arial"/>
                              <w:b/>
                              <w:bCs/>
                              <w:i/>
                              <w:iCs/>
                              <w:color w:val="000000" w:themeColor="text1"/>
                              <w:lang w:val="id-ID"/>
                            </w:rPr>
                            <w:t>STECH</w:t>
                          </w:r>
                        </w:p>
                        <w:p w14:paraId="10A9B684" w14:textId="77777777" w:rsidR="002E4D5D" w:rsidRPr="00291E3B" w:rsidRDefault="002E4D5D" w:rsidP="002E4D5D">
                          <w:pPr>
                            <w:spacing w:after="0" w:line="360" w:lineRule="auto"/>
                            <w:jc w:val="right"/>
                            <w:rPr>
                              <w:rFonts w:ascii="Bookman Old Style" w:hAnsi="Bookman Old Style" w:cs="Arial"/>
                              <w:i/>
                              <w:iCs/>
                              <w:color w:val="000000" w:themeColor="text1"/>
                              <w:sz w:val="20"/>
                              <w:szCs w:val="20"/>
                              <w:lang w:val="id-ID"/>
                            </w:rPr>
                          </w:pPr>
                          <w:r w:rsidRPr="00291E3B">
                            <w:rPr>
                              <w:rFonts w:ascii="Bookman Old Style" w:hAnsi="Bookman Old Style" w:cs="Arial"/>
                              <w:i/>
                              <w:iCs/>
                              <w:color w:val="000000" w:themeColor="text1"/>
                              <w:sz w:val="20"/>
                              <w:szCs w:val="20"/>
                              <w:lang w:val="id-ID"/>
                            </w:rPr>
                            <w:t>(Bahaudin</w:t>
                          </w:r>
                          <w:r>
                            <w:rPr>
                              <w:rFonts w:ascii="Bookman Old Style" w:hAnsi="Bookman Old Style" w:cs="Arial"/>
                              <w:i/>
                              <w:iCs/>
                              <w:color w:val="000000" w:themeColor="text1"/>
                              <w:sz w:val="20"/>
                              <w:szCs w:val="20"/>
                              <w:lang w:val="id-ID"/>
                            </w:rPr>
                            <w:t xml:space="preserve"> Internasional </w:t>
                          </w:r>
                          <w:proofErr w:type="spellStart"/>
                          <w:r>
                            <w:rPr>
                              <w:rFonts w:ascii="Bookman Old Style" w:hAnsi="Bookman Old Style" w:cs="Arial"/>
                              <w:i/>
                              <w:iCs/>
                              <w:color w:val="000000" w:themeColor="text1"/>
                              <w:sz w:val="20"/>
                              <w:szCs w:val="20"/>
                              <w:lang w:val="id-ID"/>
                            </w:rPr>
                            <w:t>Journal</w:t>
                          </w:r>
                          <w:proofErr w:type="spellEnd"/>
                          <w:r>
                            <w:rPr>
                              <w:rFonts w:ascii="Bookman Old Style" w:hAnsi="Bookman Old Style" w:cs="Arial"/>
                              <w:i/>
                              <w:iCs/>
                              <w:color w:val="000000" w:themeColor="text1"/>
                              <w:sz w:val="20"/>
                              <w:szCs w:val="20"/>
                              <w:lang w:val="id-ID"/>
                            </w:rPr>
                            <w:t xml:space="preserve"> </w:t>
                          </w:r>
                          <w:proofErr w:type="spellStart"/>
                          <w:r>
                            <w:rPr>
                              <w:rFonts w:ascii="Bookman Old Style" w:hAnsi="Bookman Old Style" w:cs="Arial"/>
                              <w:i/>
                              <w:iCs/>
                              <w:color w:val="000000" w:themeColor="text1"/>
                              <w:sz w:val="20"/>
                              <w:szCs w:val="20"/>
                              <w:lang w:val="id-ID"/>
                            </w:rPr>
                            <w:t>of</w:t>
                          </w:r>
                          <w:proofErr w:type="spellEnd"/>
                          <w:r w:rsidRPr="00291E3B">
                            <w:rPr>
                              <w:rFonts w:ascii="Bookman Old Style" w:hAnsi="Bookman Old Style" w:cs="Arial"/>
                              <w:i/>
                              <w:iCs/>
                              <w:color w:val="000000" w:themeColor="text1"/>
                              <w:sz w:val="20"/>
                              <w:szCs w:val="20"/>
                              <w:lang w:val="id-ID"/>
                            </w:rPr>
                            <w:t xml:space="preserve"> </w:t>
                          </w:r>
                          <w:proofErr w:type="spellStart"/>
                          <w:r w:rsidRPr="00291E3B">
                            <w:rPr>
                              <w:rFonts w:ascii="Bookman Old Style" w:hAnsi="Bookman Old Style" w:cs="Arial"/>
                              <w:i/>
                              <w:iCs/>
                              <w:color w:val="000000" w:themeColor="text1"/>
                              <w:sz w:val="20"/>
                              <w:szCs w:val="20"/>
                              <w:lang w:val="id-ID"/>
                            </w:rPr>
                            <w:t>Science</w:t>
                          </w:r>
                          <w:proofErr w:type="spellEnd"/>
                          <w:r w:rsidRPr="00291E3B">
                            <w:rPr>
                              <w:rFonts w:ascii="Bookman Old Style" w:hAnsi="Bookman Old Style" w:cs="Arial"/>
                              <w:i/>
                              <w:iCs/>
                              <w:color w:val="000000" w:themeColor="text1"/>
                              <w:sz w:val="20"/>
                              <w:szCs w:val="20"/>
                              <w:lang w:val="id-ID"/>
                            </w:rPr>
                            <w:t xml:space="preserve"> </w:t>
                          </w:r>
                          <w:proofErr w:type="spellStart"/>
                          <w:r w:rsidRPr="00291E3B">
                            <w:rPr>
                              <w:rFonts w:ascii="Bookman Old Style" w:hAnsi="Bookman Old Style" w:cs="Arial"/>
                              <w:i/>
                              <w:iCs/>
                              <w:color w:val="000000" w:themeColor="text1"/>
                              <w:sz w:val="20"/>
                              <w:szCs w:val="20"/>
                              <w:lang w:val="id-ID"/>
                            </w:rPr>
                            <w:t>and</w:t>
                          </w:r>
                          <w:proofErr w:type="spellEnd"/>
                          <w:r w:rsidRPr="00291E3B">
                            <w:rPr>
                              <w:rFonts w:ascii="Bookman Old Style" w:hAnsi="Bookman Old Style" w:cs="Arial"/>
                              <w:i/>
                              <w:iCs/>
                              <w:color w:val="000000" w:themeColor="text1"/>
                              <w:sz w:val="20"/>
                              <w:szCs w:val="20"/>
                              <w:lang w:val="id-ID"/>
                            </w:rPr>
                            <w:t xml:space="preserve"> Technology)</w:t>
                          </w:r>
                        </w:p>
                        <w:p w14:paraId="4E90745A" w14:textId="7421B826" w:rsidR="00A72996" w:rsidRPr="00291E3B" w:rsidRDefault="00A72996" w:rsidP="00291E3B">
                          <w:pPr>
                            <w:spacing w:after="0" w:line="360" w:lineRule="auto"/>
                            <w:jc w:val="right"/>
                            <w:rPr>
                              <w:rFonts w:ascii="Bookman Old Style" w:hAnsi="Bookman Old Style" w:cs="Arial"/>
                              <w:i/>
                              <w:iCs/>
                              <w:color w:val="000000" w:themeColor="text1"/>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63EE5" id="Text Box 2" o:spid="_x0000_s1029" type="#_x0000_t202" style="position:absolute;left:0;text-align:left;margin-left:140.65pt;margin-top:-2.9pt;width:314.3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" fillcolor="white [3201]" stroked="f" strokeweight=".5pt">
              <v:textbox>
                <w:txbxContent>
                  <w:p w14:paraId="4CA27D32" w14:textId="77777777" w:rsidR="002E4D5D" w:rsidRPr="00291E3B" w:rsidRDefault="002E4D5D" w:rsidP="002E4D5D">
                    <w:pPr>
                      <w:spacing w:after="0" w:line="360" w:lineRule="auto"/>
                      <w:jc w:val="right"/>
                      <w:rPr>
                        <w:rFonts w:ascii="Bookman Old Style" w:hAnsi="Bookman Old Style"/>
                        <w:b/>
                        <w:bCs/>
                        <w:i/>
                        <w:iCs/>
                        <w:color w:val="000000" w:themeColor="text1"/>
                        <w:lang w:val="id-ID"/>
                      </w:rPr>
                    </w:pPr>
                    <w:r w:rsidRPr="00291E3B">
                      <w:rPr>
                        <w:rFonts w:ascii="Bookman Old Style" w:hAnsi="Bookman Old Style" w:cs="Arial"/>
                        <w:b/>
                        <w:bCs/>
                        <w:i/>
                        <w:iCs/>
                        <w:color w:val="000000" w:themeColor="text1"/>
                        <w:lang w:val="id-ID"/>
                      </w:rPr>
                      <w:t>BI</w:t>
                    </w:r>
                    <w:r>
                      <w:rPr>
                        <w:rFonts w:ascii="Bookman Old Style" w:hAnsi="Bookman Old Style" w:cs="Arial"/>
                        <w:b/>
                        <w:bCs/>
                        <w:i/>
                        <w:iCs/>
                        <w:color w:val="000000" w:themeColor="text1"/>
                        <w:lang w:val="id-ID"/>
                      </w:rPr>
                      <w:t>J</w:t>
                    </w:r>
                    <w:r w:rsidRPr="00291E3B">
                      <w:rPr>
                        <w:rFonts w:ascii="Bookman Old Style" w:hAnsi="Bookman Old Style" w:cs="Arial"/>
                        <w:b/>
                        <w:bCs/>
                        <w:i/>
                        <w:iCs/>
                        <w:color w:val="000000" w:themeColor="text1"/>
                        <w:lang w:val="id-ID"/>
                      </w:rPr>
                      <w:t>STECH</w:t>
                    </w:r>
                  </w:p>
                  <w:p w14:paraId="10A9B684" w14:textId="77777777" w:rsidR="002E4D5D" w:rsidRPr="00291E3B" w:rsidRDefault="002E4D5D" w:rsidP="002E4D5D">
                    <w:pPr>
                      <w:spacing w:after="0" w:line="360" w:lineRule="auto"/>
                      <w:jc w:val="right"/>
                      <w:rPr>
                        <w:rFonts w:ascii="Bookman Old Style" w:hAnsi="Bookman Old Style" w:cs="Arial"/>
                        <w:i/>
                        <w:iCs/>
                        <w:color w:val="000000" w:themeColor="text1"/>
                        <w:sz w:val="20"/>
                        <w:szCs w:val="20"/>
                        <w:lang w:val="id-ID"/>
                      </w:rPr>
                    </w:pPr>
                    <w:r w:rsidRPr="00291E3B">
                      <w:rPr>
                        <w:rFonts w:ascii="Bookman Old Style" w:hAnsi="Bookman Old Style" w:cs="Arial"/>
                        <w:i/>
                        <w:iCs/>
                        <w:color w:val="000000" w:themeColor="text1"/>
                        <w:sz w:val="20"/>
                        <w:szCs w:val="20"/>
                        <w:lang w:val="id-ID"/>
                      </w:rPr>
                      <w:t>(Bahaudin</w:t>
                    </w:r>
                    <w:r>
                      <w:rPr>
                        <w:rFonts w:ascii="Bookman Old Style" w:hAnsi="Bookman Old Style" w:cs="Arial"/>
                        <w:i/>
                        <w:iCs/>
                        <w:color w:val="000000" w:themeColor="text1"/>
                        <w:sz w:val="20"/>
                        <w:szCs w:val="20"/>
                        <w:lang w:val="id-ID"/>
                      </w:rPr>
                      <w:t xml:space="preserve"> Internasional </w:t>
                    </w:r>
                    <w:proofErr w:type="spellStart"/>
                    <w:r>
                      <w:rPr>
                        <w:rFonts w:ascii="Bookman Old Style" w:hAnsi="Bookman Old Style" w:cs="Arial"/>
                        <w:i/>
                        <w:iCs/>
                        <w:color w:val="000000" w:themeColor="text1"/>
                        <w:sz w:val="20"/>
                        <w:szCs w:val="20"/>
                        <w:lang w:val="id-ID"/>
                      </w:rPr>
                      <w:t>Journal</w:t>
                    </w:r>
                    <w:proofErr w:type="spellEnd"/>
                    <w:r>
                      <w:rPr>
                        <w:rFonts w:ascii="Bookman Old Style" w:hAnsi="Bookman Old Style" w:cs="Arial"/>
                        <w:i/>
                        <w:iCs/>
                        <w:color w:val="000000" w:themeColor="text1"/>
                        <w:sz w:val="20"/>
                        <w:szCs w:val="20"/>
                        <w:lang w:val="id-ID"/>
                      </w:rPr>
                      <w:t xml:space="preserve"> </w:t>
                    </w:r>
                    <w:proofErr w:type="spellStart"/>
                    <w:r>
                      <w:rPr>
                        <w:rFonts w:ascii="Bookman Old Style" w:hAnsi="Bookman Old Style" w:cs="Arial"/>
                        <w:i/>
                        <w:iCs/>
                        <w:color w:val="000000" w:themeColor="text1"/>
                        <w:sz w:val="20"/>
                        <w:szCs w:val="20"/>
                        <w:lang w:val="id-ID"/>
                      </w:rPr>
                      <w:t>of</w:t>
                    </w:r>
                    <w:proofErr w:type="spellEnd"/>
                    <w:r w:rsidRPr="00291E3B">
                      <w:rPr>
                        <w:rFonts w:ascii="Bookman Old Style" w:hAnsi="Bookman Old Style" w:cs="Arial"/>
                        <w:i/>
                        <w:iCs/>
                        <w:color w:val="000000" w:themeColor="text1"/>
                        <w:sz w:val="20"/>
                        <w:szCs w:val="20"/>
                        <w:lang w:val="id-ID"/>
                      </w:rPr>
                      <w:t xml:space="preserve"> </w:t>
                    </w:r>
                    <w:proofErr w:type="spellStart"/>
                    <w:r w:rsidRPr="00291E3B">
                      <w:rPr>
                        <w:rFonts w:ascii="Bookman Old Style" w:hAnsi="Bookman Old Style" w:cs="Arial"/>
                        <w:i/>
                        <w:iCs/>
                        <w:color w:val="000000" w:themeColor="text1"/>
                        <w:sz w:val="20"/>
                        <w:szCs w:val="20"/>
                        <w:lang w:val="id-ID"/>
                      </w:rPr>
                      <w:t>Science</w:t>
                    </w:r>
                    <w:proofErr w:type="spellEnd"/>
                    <w:r w:rsidRPr="00291E3B">
                      <w:rPr>
                        <w:rFonts w:ascii="Bookman Old Style" w:hAnsi="Bookman Old Style" w:cs="Arial"/>
                        <w:i/>
                        <w:iCs/>
                        <w:color w:val="000000" w:themeColor="text1"/>
                        <w:sz w:val="20"/>
                        <w:szCs w:val="20"/>
                        <w:lang w:val="id-ID"/>
                      </w:rPr>
                      <w:t xml:space="preserve"> </w:t>
                    </w:r>
                    <w:proofErr w:type="spellStart"/>
                    <w:r w:rsidRPr="00291E3B">
                      <w:rPr>
                        <w:rFonts w:ascii="Bookman Old Style" w:hAnsi="Bookman Old Style" w:cs="Arial"/>
                        <w:i/>
                        <w:iCs/>
                        <w:color w:val="000000" w:themeColor="text1"/>
                        <w:sz w:val="20"/>
                        <w:szCs w:val="20"/>
                        <w:lang w:val="id-ID"/>
                      </w:rPr>
                      <w:t>and</w:t>
                    </w:r>
                    <w:proofErr w:type="spellEnd"/>
                    <w:r w:rsidRPr="00291E3B">
                      <w:rPr>
                        <w:rFonts w:ascii="Bookman Old Style" w:hAnsi="Bookman Old Style" w:cs="Arial"/>
                        <w:i/>
                        <w:iCs/>
                        <w:color w:val="000000" w:themeColor="text1"/>
                        <w:sz w:val="20"/>
                        <w:szCs w:val="20"/>
                        <w:lang w:val="id-ID"/>
                      </w:rPr>
                      <w:t xml:space="preserve"> Technology)</w:t>
                    </w:r>
                  </w:p>
                  <w:p w14:paraId="4E90745A" w14:textId="7421B826" w:rsidR="00A72996" w:rsidRPr="00291E3B" w:rsidRDefault="00A72996" w:rsidP="00291E3B">
                    <w:pPr>
                      <w:spacing w:after="0" w:line="360" w:lineRule="auto"/>
                      <w:jc w:val="right"/>
                      <w:rPr>
                        <w:rFonts w:ascii="Bookman Old Style" w:hAnsi="Bookman Old Style" w:cs="Arial"/>
                        <w:i/>
                        <w:iCs/>
                        <w:color w:val="000000" w:themeColor="text1"/>
                        <w:sz w:val="20"/>
                        <w:szCs w:val="20"/>
                        <w:lang w:val="id-ID"/>
                      </w:rPr>
                    </w:pPr>
                  </w:p>
                </w:txbxContent>
              </v:textbox>
            </v:shape>
          </w:pict>
        </mc:Fallback>
      </mc:AlternateContent>
    </w:r>
  </w:p>
  <w:p w14:paraId="67EFBF40" w14:textId="77777777" w:rsidR="00A72996" w:rsidRDefault="00A7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953D" w14:textId="77777777" w:rsidR="007C742A" w:rsidRDefault="007C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CE96" w14:textId="77777777" w:rsidR="00A54A35" w:rsidRDefault="00A54A35">
      <w:pPr>
        <w:spacing w:after="0" w:line="240" w:lineRule="auto"/>
      </w:pPr>
      <w:r>
        <w:separator/>
      </w:r>
    </w:p>
  </w:footnote>
  <w:footnote w:type="continuationSeparator" w:id="0">
    <w:p w14:paraId="1FA0563E" w14:textId="77777777" w:rsidR="00A54A35" w:rsidRDefault="00A54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FC43" w14:textId="77777777" w:rsidR="007C742A" w:rsidRDefault="007C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F927" w14:textId="77777777" w:rsidR="00A72996" w:rsidRPr="001D464E" w:rsidRDefault="00000000" w:rsidP="009E73A9">
    <w:pPr>
      <w:pStyle w:val="Header"/>
      <w:tabs>
        <w:tab w:val="clear" w:pos="4513"/>
        <w:tab w:val="clear" w:pos="9026"/>
      </w:tabs>
      <w:rPr>
        <w:rFonts w:ascii="Bookman Old Style" w:hAnsi="Bookman Old Style" w:cs="Arial"/>
        <w:b/>
        <w:bCs/>
        <w:iCs/>
        <w:color w:val="000000" w:themeColor="text1"/>
        <w:sz w:val="20"/>
        <w:szCs w:val="20"/>
        <w:lang w:val="id-ID"/>
      </w:rPr>
    </w:pPr>
    <w:r w:rsidRPr="001D464E">
      <w:rPr>
        <w:rFonts w:ascii="Bookman Old Style" w:hAnsi="Bookman Old Style" w:cs="Arial"/>
        <w:b/>
        <w:bCs/>
        <w:iCs/>
        <w:color w:val="000000" w:themeColor="text1"/>
        <w:sz w:val="20"/>
        <w:szCs w:val="20"/>
        <w:lang w:val="id-ID"/>
      </w:rPr>
      <w:t>Submited:</w:t>
    </w:r>
    <w:r w:rsidRPr="001D464E">
      <w:rPr>
        <w:rFonts w:ascii="Bookman Old Style" w:hAnsi="Bookman Old Style" w:cs="Arial"/>
        <w:b/>
        <w:bCs/>
        <w:iCs/>
        <w:color w:val="000000" w:themeColor="text1"/>
        <w:sz w:val="20"/>
        <w:szCs w:val="20"/>
        <w:lang w:val="id-ID"/>
      </w:rPr>
      <w:tab/>
    </w:r>
    <w:r w:rsidRPr="001D464E">
      <w:rPr>
        <w:rFonts w:ascii="Bookman Old Style" w:hAnsi="Bookman Old Style" w:cs="Arial"/>
        <w:b/>
        <w:bCs/>
        <w:iCs/>
        <w:color w:val="000000" w:themeColor="text1"/>
        <w:sz w:val="20"/>
        <w:szCs w:val="20"/>
        <w:lang w:val="id-ID"/>
      </w:rPr>
      <w:tab/>
    </w:r>
    <w:r>
      <w:rPr>
        <w:rFonts w:ascii="Bookman Old Style" w:hAnsi="Bookman Old Style" w:cs="Arial"/>
        <w:b/>
        <w:bCs/>
        <w:iCs/>
        <w:color w:val="000000" w:themeColor="text1"/>
        <w:sz w:val="20"/>
        <w:szCs w:val="20"/>
        <w:lang w:val="id-ID"/>
      </w:rPr>
      <w:tab/>
    </w:r>
    <w:r w:rsidRPr="001C3CD6">
      <w:rPr>
        <w:rFonts w:ascii="Bookman Old Style" w:hAnsi="Bookman Old Style"/>
      </w:rPr>
      <w:t>|</w:t>
    </w:r>
    <w:r>
      <w:rPr>
        <w:rFonts w:ascii="Bookman Old Style" w:hAnsi="Bookman Old Style"/>
      </w:rPr>
      <w:t xml:space="preserve"> </w:t>
    </w:r>
    <w:r w:rsidRPr="001D464E">
      <w:rPr>
        <w:rFonts w:ascii="Bookman Old Style" w:hAnsi="Bookman Old Style" w:cs="Arial"/>
        <w:b/>
        <w:bCs/>
        <w:iCs/>
        <w:color w:val="000000" w:themeColor="text1"/>
        <w:sz w:val="20"/>
        <w:szCs w:val="20"/>
        <w:lang w:val="id-ID"/>
      </w:rPr>
      <w:t>Accepted:</w:t>
    </w:r>
    <w:r w:rsidRPr="001D464E">
      <w:rPr>
        <w:rFonts w:ascii="Bookman Old Style" w:hAnsi="Bookman Old Style" w:cs="Arial"/>
        <w:b/>
        <w:bCs/>
        <w:iCs/>
        <w:color w:val="000000" w:themeColor="text1"/>
        <w:sz w:val="20"/>
        <w:szCs w:val="20"/>
        <w:lang w:val="id-ID"/>
      </w:rPr>
      <w:tab/>
    </w:r>
    <w:r w:rsidRPr="001D464E">
      <w:rPr>
        <w:rFonts w:ascii="Bookman Old Style" w:hAnsi="Bookman Old Style" w:cs="Arial"/>
        <w:b/>
        <w:bCs/>
        <w:iCs/>
        <w:color w:val="000000" w:themeColor="text1"/>
        <w:sz w:val="20"/>
        <w:szCs w:val="20"/>
        <w:lang w:val="id-ID"/>
      </w:rPr>
      <w:tab/>
    </w:r>
    <w:r w:rsidRPr="001D464E">
      <w:rPr>
        <w:rFonts w:ascii="Bookman Old Style" w:hAnsi="Bookman Old Style" w:cs="Arial"/>
        <w:b/>
        <w:bCs/>
        <w:iCs/>
        <w:color w:val="000000" w:themeColor="text1"/>
        <w:sz w:val="20"/>
        <w:szCs w:val="20"/>
        <w:lang w:val="id-ID"/>
      </w:rPr>
      <w:tab/>
    </w:r>
    <w:r w:rsidRPr="001C3CD6">
      <w:rPr>
        <w:rFonts w:ascii="Bookman Old Style" w:hAnsi="Bookman Old Style"/>
      </w:rPr>
      <w:t>|</w:t>
    </w:r>
    <w:r>
      <w:rPr>
        <w:rFonts w:ascii="Bookman Old Style" w:hAnsi="Bookman Old Style"/>
      </w:rPr>
      <w:t xml:space="preserve"> </w:t>
    </w:r>
    <w:r w:rsidRPr="001D464E">
      <w:rPr>
        <w:rFonts w:ascii="Bookman Old Style" w:hAnsi="Bookman Old Style" w:cs="Arial"/>
        <w:b/>
        <w:bCs/>
        <w:iCs/>
        <w:color w:val="000000" w:themeColor="text1"/>
        <w:sz w:val="20"/>
        <w:szCs w:val="20"/>
        <w:lang w:val="id-ID"/>
      </w:rPr>
      <w:t>Publish:</w:t>
    </w:r>
  </w:p>
  <w:p w14:paraId="22E70F08" w14:textId="77777777" w:rsidR="00A72996" w:rsidRPr="001D464E" w:rsidRDefault="00000000" w:rsidP="009E73A9">
    <w:pPr>
      <w:pStyle w:val="Header"/>
      <w:tabs>
        <w:tab w:val="clear" w:pos="4513"/>
        <w:tab w:val="clear" w:pos="9026"/>
      </w:tabs>
      <w:rPr>
        <w:rFonts w:ascii="Bookman Old Style" w:hAnsi="Bookman Old Style" w:cs="Arial"/>
        <w:b/>
        <w:bCs/>
        <w:iCs/>
        <w:color w:val="000000" w:themeColor="text1"/>
        <w:sz w:val="20"/>
        <w:szCs w:val="20"/>
        <w:lang w:val="id-ID"/>
      </w:rPr>
    </w:pPr>
    <w:r w:rsidRPr="001D464E">
      <w:rPr>
        <w:rFonts w:ascii="Bookman Old Style" w:hAnsi="Bookman Old Style" w:cs="Arial"/>
        <w:b/>
        <w:bCs/>
        <w:iCs/>
        <w:noProof/>
        <w:color w:val="000000" w:themeColor="text1"/>
        <w:sz w:val="20"/>
        <w:szCs w:val="20"/>
        <w:lang w:val="id-ID"/>
      </w:rPr>
      <mc:AlternateContent>
        <mc:Choice Requires="wps">
          <w:drawing>
            <wp:anchor distT="0" distB="0" distL="114300" distR="114300" simplePos="0" relativeHeight="251660288" behindDoc="0" locked="0" layoutInCell="1" allowOverlap="1" wp14:anchorId="66314603" wp14:editId="0B57D741">
              <wp:simplePos x="0" y="0"/>
              <wp:positionH relativeFrom="column">
                <wp:posOffset>3695</wp:posOffset>
              </wp:positionH>
              <wp:positionV relativeFrom="paragraph">
                <wp:posOffset>73474</wp:posOffset>
              </wp:positionV>
              <wp:extent cx="5913755" cy="0"/>
              <wp:effectExtent l="0" t="12700" r="17145" b="12700"/>
              <wp:wrapNone/>
              <wp:docPr id="1573794655" name="Straight Connector 13"/>
              <wp:cNvGraphicFramePr/>
              <a:graphic xmlns:a="http://schemas.openxmlformats.org/drawingml/2006/main">
                <a:graphicData uri="http://schemas.microsoft.com/office/word/2010/wordprocessingShape">
                  <wps:wsp>
                    <wps:cNvCnPr/>
                    <wps:spPr>
                      <a:xfrm>
                        <a:off x="0" y="0"/>
                        <a:ext cx="59137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D56119F"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8pt" to="465.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" strokecolor="black [3200]" strokeweight="1.5pt">
              <v:stroke joinstyle="miter"/>
            </v:line>
          </w:pict>
        </mc:Fallback>
      </mc:AlternateContent>
    </w:r>
  </w:p>
  <w:p w14:paraId="153872C9" w14:textId="77777777" w:rsidR="00A72996" w:rsidRPr="001D464E" w:rsidRDefault="00000000" w:rsidP="009E73A9">
    <w:pPr>
      <w:pStyle w:val="Header"/>
      <w:tabs>
        <w:tab w:val="clear" w:pos="4513"/>
        <w:tab w:val="clear" w:pos="9026"/>
      </w:tabs>
      <w:rPr>
        <w:rFonts w:ascii="Bookman Old Style" w:hAnsi="Bookman Old Style" w:cs="Arial"/>
        <w:b/>
        <w:bCs/>
        <w:i/>
        <w:color w:val="000000" w:themeColor="text1"/>
        <w:sz w:val="20"/>
        <w:szCs w:val="20"/>
        <w:lang w:val="id-ID"/>
      </w:rPr>
    </w:pPr>
    <w:r w:rsidRPr="001D464E">
      <w:rPr>
        <w:rFonts w:ascii="Bookman Old Style" w:hAnsi="Bookman Old Style" w:cs="Arial"/>
        <w:b/>
        <w:bCs/>
        <w:iCs/>
        <w:color w:val="000000" w:themeColor="text1"/>
        <w:sz w:val="20"/>
        <w:szCs w:val="20"/>
        <w:lang w:val="id-ID"/>
      </w:rP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169A" w14:textId="77777777" w:rsidR="007C742A" w:rsidRDefault="007C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175"/>
    <w:multiLevelType w:val="multilevel"/>
    <w:tmpl w:val="E5A801EA"/>
    <w:lvl w:ilvl="0">
      <w:start w:val="3"/>
      <w:numFmt w:val="decimal"/>
      <w:lvlText w:val="%1"/>
      <w:lvlJc w:val="left"/>
      <w:pPr>
        <w:ind w:left="1808" w:hanging="720"/>
        <w:jc w:val="left"/>
      </w:pPr>
      <w:rPr>
        <w:rFonts w:hint="default"/>
        <w:lang w:eastAsia="en-US" w:bidi="ar-SA"/>
      </w:rPr>
    </w:lvl>
    <w:lvl w:ilvl="1">
      <w:start w:val="1"/>
      <w:numFmt w:val="decimal"/>
      <w:lvlText w:val="%1.%2"/>
      <w:lvlJc w:val="left"/>
      <w:pPr>
        <w:ind w:left="1808" w:hanging="7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08" w:hanging="720"/>
        <w:jc w:val="left"/>
      </w:pPr>
      <w:rPr>
        <w:rFonts w:ascii="Times New Roman" w:eastAsia="Times New Roman" w:hAnsi="Times New Roman" w:cs="Times New Roman" w:hint="default"/>
        <w:b/>
        <w:bCs/>
        <w:w w:val="100"/>
        <w:sz w:val="24"/>
        <w:szCs w:val="24"/>
        <w:lang w:eastAsia="en-US" w:bidi="ar-SA"/>
      </w:rPr>
    </w:lvl>
    <w:lvl w:ilvl="3">
      <w:start w:val="1"/>
      <w:numFmt w:val="upperLetter"/>
      <w:lvlText w:val="%4)"/>
      <w:lvlJc w:val="left"/>
      <w:pPr>
        <w:ind w:left="1808" w:hanging="360"/>
        <w:jc w:val="left"/>
      </w:pPr>
      <w:rPr>
        <w:rFonts w:ascii="Times New Roman" w:eastAsia="Times New Roman" w:hAnsi="Times New Roman" w:cs="Times New Roman" w:hint="default"/>
        <w:spacing w:val="-1"/>
        <w:w w:val="99"/>
        <w:sz w:val="24"/>
        <w:szCs w:val="24"/>
        <w:lang w:eastAsia="en-US" w:bidi="ar-SA"/>
      </w:rPr>
    </w:lvl>
    <w:lvl w:ilvl="4">
      <w:numFmt w:val="bullet"/>
      <w:lvlText w:val="•"/>
      <w:lvlJc w:val="left"/>
      <w:pPr>
        <w:ind w:left="4482" w:hanging="360"/>
      </w:pPr>
      <w:rPr>
        <w:rFonts w:hint="default"/>
        <w:lang w:eastAsia="en-US" w:bidi="ar-SA"/>
      </w:rPr>
    </w:lvl>
    <w:lvl w:ilvl="5">
      <w:numFmt w:val="bullet"/>
      <w:lvlText w:val="•"/>
      <w:lvlJc w:val="left"/>
      <w:pPr>
        <w:ind w:left="5376" w:hanging="360"/>
      </w:pPr>
      <w:rPr>
        <w:rFonts w:hint="default"/>
        <w:lang w:eastAsia="en-US" w:bidi="ar-SA"/>
      </w:rPr>
    </w:lvl>
    <w:lvl w:ilvl="6">
      <w:numFmt w:val="bullet"/>
      <w:lvlText w:val="•"/>
      <w:lvlJc w:val="left"/>
      <w:pPr>
        <w:ind w:left="6270" w:hanging="360"/>
      </w:pPr>
      <w:rPr>
        <w:rFonts w:hint="default"/>
        <w:lang w:eastAsia="en-US" w:bidi="ar-SA"/>
      </w:rPr>
    </w:lvl>
    <w:lvl w:ilvl="7">
      <w:numFmt w:val="bullet"/>
      <w:lvlText w:val="•"/>
      <w:lvlJc w:val="left"/>
      <w:pPr>
        <w:ind w:left="7164" w:hanging="360"/>
      </w:pPr>
      <w:rPr>
        <w:rFonts w:hint="default"/>
        <w:lang w:eastAsia="en-US" w:bidi="ar-SA"/>
      </w:rPr>
    </w:lvl>
    <w:lvl w:ilvl="8">
      <w:numFmt w:val="bullet"/>
      <w:lvlText w:val="•"/>
      <w:lvlJc w:val="left"/>
      <w:pPr>
        <w:ind w:left="8058" w:hanging="360"/>
      </w:pPr>
      <w:rPr>
        <w:rFonts w:hint="default"/>
        <w:lang w:eastAsia="en-US" w:bidi="ar-SA"/>
      </w:rPr>
    </w:lvl>
  </w:abstractNum>
  <w:abstractNum w:abstractNumId="1" w15:restartNumberingAfterBreak="0">
    <w:nsid w:val="05900362"/>
    <w:multiLevelType w:val="multilevel"/>
    <w:tmpl w:val="A4E0C79E"/>
    <w:lvl w:ilvl="0">
      <w:start w:val="1"/>
      <w:numFmt w:val="decimal"/>
      <w:lvlText w:val="%1"/>
      <w:lvlJc w:val="left"/>
      <w:pPr>
        <w:ind w:left="1808" w:hanging="720"/>
        <w:jc w:val="left"/>
      </w:pPr>
      <w:rPr>
        <w:rFonts w:hint="default"/>
        <w:lang w:eastAsia="en-US" w:bidi="ar-SA"/>
      </w:rPr>
    </w:lvl>
    <w:lvl w:ilvl="1">
      <w:start w:val="1"/>
      <w:numFmt w:val="decimal"/>
      <w:lvlText w:val="%1.%2"/>
      <w:lvlJc w:val="left"/>
      <w:pPr>
        <w:ind w:left="1808" w:hanging="720"/>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808" w:hanging="36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4213" w:hanging="360"/>
      </w:pPr>
      <w:rPr>
        <w:rFonts w:hint="default"/>
        <w:lang w:eastAsia="en-US" w:bidi="ar-SA"/>
      </w:rPr>
    </w:lvl>
    <w:lvl w:ilvl="4">
      <w:numFmt w:val="bullet"/>
      <w:lvlText w:val="•"/>
      <w:lvlJc w:val="left"/>
      <w:pPr>
        <w:ind w:left="5018" w:hanging="360"/>
      </w:pPr>
      <w:rPr>
        <w:rFonts w:hint="default"/>
        <w:lang w:eastAsia="en-US" w:bidi="ar-SA"/>
      </w:rPr>
    </w:lvl>
    <w:lvl w:ilvl="5">
      <w:numFmt w:val="bullet"/>
      <w:lvlText w:val="•"/>
      <w:lvlJc w:val="left"/>
      <w:pPr>
        <w:ind w:left="5823" w:hanging="360"/>
      </w:pPr>
      <w:rPr>
        <w:rFonts w:hint="default"/>
        <w:lang w:eastAsia="en-US" w:bidi="ar-SA"/>
      </w:rPr>
    </w:lvl>
    <w:lvl w:ilvl="6">
      <w:numFmt w:val="bullet"/>
      <w:lvlText w:val="•"/>
      <w:lvlJc w:val="left"/>
      <w:pPr>
        <w:ind w:left="6627" w:hanging="360"/>
      </w:pPr>
      <w:rPr>
        <w:rFonts w:hint="default"/>
        <w:lang w:eastAsia="en-US" w:bidi="ar-SA"/>
      </w:rPr>
    </w:lvl>
    <w:lvl w:ilvl="7">
      <w:numFmt w:val="bullet"/>
      <w:lvlText w:val="•"/>
      <w:lvlJc w:val="left"/>
      <w:pPr>
        <w:ind w:left="7432" w:hanging="360"/>
      </w:pPr>
      <w:rPr>
        <w:rFonts w:hint="default"/>
        <w:lang w:eastAsia="en-US" w:bidi="ar-SA"/>
      </w:rPr>
    </w:lvl>
    <w:lvl w:ilvl="8">
      <w:numFmt w:val="bullet"/>
      <w:lvlText w:val="•"/>
      <w:lvlJc w:val="left"/>
      <w:pPr>
        <w:ind w:left="8237" w:hanging="360"/>
      </w:pPr>
      <w:rPr>
        <w:rFonts w:hint="default"/>
        <w:lang w:eastAsia="en-US" w:bidi="ar-SA"/>
      </w:rPr>
    </w:lvl>
  </w:abstractNum>
  <w:abstractNum w:abstractNumId="2" w15:restartNumberingAfterBreak="0">
    <w:nsid w:val="0744656E"/>
    <w:multiLevelType w:val="multilevel"/>
    <w:tmpl w:val="7DB646EA"/>
    <w:lvl w:ilvl="0">
      <w:start w:val="4"/>
      <w:numFmt w:val="decimal"/>
      <w:lvlText w:val="%1"/>
      <w:lvlJc w:val="left"/>
      <w:pPr>
        <w:ind w:left="1969" w:hanging="660"/>
        <w:jc w:val="left"/>
      </w:pPr>
      <w:rPr>
        <w:rFonts w:hint="default"/>
        <w:lang w:eastAsia="en-US" w:bidi="ar-SA"/>
      </w:rPr>
    </w:lvl>
    <w:lvl w:ilvl="1">
      <w:start w:val="1"/>
      <w:numFmt w:val="decimal"/>
      <w:lvlText w:val="%1.%2"/>
      <w:lvlJc w:val="left"/>
      <w:pPr>
        <w:ind w:left="1969" w:hanging="66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221" w:hanging="694"/>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914" w:hanging="694"/>
      </w:pPr>
      <w:rPr>
        <w:rFonts w:hint="default"/>
        <w:lang w:eastAsia="en-US" w:bidi="ar-SA"/>
      </w:rPr>
    </w:lvl>
    <w:lvl w:ilvl="4">
      <w:numFmt w:val="bullet"/>
      <w:lvlText w:val="•"/>
      <w:lvlJc w:val="left"/>
      <w:pPr>
        <w:ind w:left="4762" w:hanging="694"/>
      </w:pPr>
      <w:rPr>
        <w:rFonts w:hint="default"/>
        <w:lang w:eastAsia="en-US" w:bidi="ar-SA"/>
      </w:rPr>
    </w:lvl>
    <w:lvl w:ilvl="5">
      <w:numFmt w:val="bullet"/>
      <w:lvlText w:val="•"/>
      <w:lvlJc w:val="left"/>
      <w:pPr>
        <w:ind w:left="5609" w:hanging="694"/>
      </w:pPr>
      <w:rPr>
        <w:rFonts w:hint="default"/>
        <w:lang w:eastAsia="en-US" w:bidi="ar-SA"/>
      </w:rPr>
    </w:lvl>
    <w:lvl w:ilvl="6">
      <w:numFmt w:val="bullet"/>
      <w:lvlText w:val="•"/>
      <w:lvlJc w:val="left"/>
      <w:pPr>
        <w:ind w:left="6456" w:hanging="694"/>
      </w:pPr>
      <w:rPr>
        <w:rFonts w:hint="default"/>
        <w:lang w:eastAsia="en-US" w:bidi="ar-SA"/>
      </w:rPr>
    </w:lvl>
    <w:lvl w:ilvl="7">
      <w:numFmt w:val="bullet"/>
      <w:lvlText w:val="•"/>
      <w:lvlJc w:val="left"/>
      <w:pPr>
        <w:ind w:left="7304" w:hanging="694"/>
      </w:pPr>
      <w:rPr>
        <w:rFonts w:hint="default"/>
        <w:lang w:eastAsia="en-US" w:bidi="ar-SA"/>
      </w:rPr>
    </w:lvl>
    <w:lvl w:ilvl="8">
      <w:numFmt w:val="bullet"/>
      <w:lvlText w:val="•"/>
      <w:lvlJc w:val="left"/>
      <w:pPr>
        <w:ind w:left="8151" w:hanging="694"/>
      </w:pPr>
      <w:rPr>
        <w:rFonts w:hint="default"/>
        <w:lang w:eastAsia="en-US" w:bidi="ar-SA"/>
      </w:rPr>
    </w:lvl>
  </w:abstractNum>
  <w:abstractNum w:abstractNumId="3" w15:restartNumberingAfterBreak="0">
    <w:nsid w:val="075E47E6"/>
    <w:multiLevelType w:val="multilevel"/>
    <w:tmpl w:val="0F2448F4"/>
    <w:lvl w:ilvl="0">
      <w:start w:val="3"/>
      <w:numFmt w:val="decimal"/>
      <w:lvlText w:val="%1"/>
      <w:lvlJc w:val="left"/>
      <w:pPr>
        <w:ind w:left="1808" w:hanging="720"/>
        <w:jc w:val="left"/>
      </w:pPr>
      <w:rPr>
        <w:rFonts w:hint="default"/>
        <w:lang w:eastAsia="en-US" w:bidi="ar-SA"/>
      </w:rPr>
    </w:lvl>
    <w:lvl w:ilvl="1">
      <w:start w:val="8"/>
      <w:numFmt w:val="decimal"/>
      <w:lvlText w:val="%1.%2"/>
      <w:lvlJc w:val="left"/>
      <w:pPr>
        <w:ind w:left="1808" w:hanging="720"/>
        <w:jc w:val="left"/>
      </w:pPr>
      <w:rPr>
        <w:rFonts w:hint="default"/>
        <w:lang w:eastAsia="en-US" w:bidi="ar-SA"/>
      </w:rPr>
    </w:lvl>
    <w:lvl w:ilvl="2">
      <w:start w:val="5"/>
      <w:numFmt w:val="decimal"/>
      <w:lvlText w:val="%1.%2.%3"/>
      <w:lvlJc w:val="left"/>
      <w:pPr>
        <w:ind w:left="1808" w:hanging="720"/>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808" w:hanging="720"/>
        <w:jc w:val="left"/>
      </w:pPr>
      <w:rPr>
        <w:rFonts w:ascii="Times New Roman" w:eastAsia="Times New Roman" w:hAnsi="Times New Roman" w:cs="Times New Roman" w:hint="default"/>
        <w:b/>
        <w:bCs/>
        <w:w w:val="100"/>
        <w:sz w:val="24"/>
        <w:szCs w:val="24"/>
        <w:lang w:eastAsia="en-US" w:bidi="ar-SA"/>
      </w:rPr>
    </w:lvl>
    <w:lvl w:ilvl="4">
      <w:numFmt w:val="bullet"/>
      <w:lvlText w:val="•"/>
      <w:lvlJc w:val="left"/>
      <w:pPr>
        <w:ind w:left="5018" w:hanging="720"/>
      </w:pPr>
      <w:rPr>
        <w:rFonts w:hint="default"/>
        <w:lang w:eastAsia="en-US" w:bidi="ar-SA"/>
      </w:rPr>
    </w:lvl>
    <w:lvl w:ilvl="5">
      <w:numFmt w:val="bullet"/>
      <w:lvlText w:val="•"/>
      <w:lvlJc w:val="left"/>
      <w:pPr>
        <w:ind w:left="5823" w:hanging="720"/>
      </w:pPr>
      <w:rPr>
        <w:rFonts w:hint="default"/>
        <w:lang w:eastAsia="en-US" w:bidi="ar-SA"/>
      </w:rPr>
    </w:lvl>
    <w:lvl w:ilvl="6">
      <w:numFmt w:val="bullet"/>
      <w:lvlText w:val="•"/>
      <w:lvlJc w:val="left"/>
      <w:pPr>
        <w:ind w:left="6627" w:hanging="720"/>
      </w:pPr>
      <w:rPr>
        <w:rFonts w:hint="default"/>
        <w:lang w:eastAsia="en-US" w:bidi="ar-SA"/>
      </w:rPr>
    </w:lvl>
    <w:lvl w:ilvl="7">
      <w:numFmt w:val="bullet"/>
      <w:lvlText w:val="•"/>
      <w:lvlJc w:val="left"/>
      <w:pPr>
        <w:ind w:left="7432" w:hanging="720"/>
      </w:pPr>
      <w:rPr>
        <w:rFonts w:hint="default"/>
        <w:lang w:eastAsia="en-US" w:bidi="ar-SA"/>
      </w:rPr>
    </w:lvl>
    <w:lvl w:ilvl="8">
      <w:numFmt w:val="bullet"/>
      <w:lvlText w:val="•"/>
      <w:lvlJc w:val="left"/>
      <w:pPr>
        <w:ind w:left="8237" w:hanging="720"/>
      </w:pPr>
      <w:rPr>
        <w:rFonts w:hint="default"/>
        <w:lang w:eastAsia="en-US" w:bidi="ar-SA"/>
      </w:rPr>
    </w:lvl>
  </w:abstractNum>
  <w:abstractNum w:abstractNumId="4" w15:restartNumberingAfterBreak="0">
    <w:nsid w:val="07642C0F"/>
    <w:multiLevelType w:val="multilevel"/>
    <w:tmpl w:val="E0EA18EE"/>
    <w:lvl w:ilvl="0">
      <w:start w:val="3"/>
      <w:numFmt w:val="decimal"/>
      <w:lvlText w:val="%1"/>
      <w:lvlJc w:val="left"/>
      <w:pPr>
        <w:ind w:left="1654" w:hanging="567"/>
        <w:jc w:val="left"/>
      </w:pPr>
      <w:rPr>
        <w:rFonts w:hint="default"/>
        <w:lang w:eastAsia="en-US" w:bidi="ar-SA"/>
      </w:rPr>
    </w:lvl>
    <w:lvl w:ilvl="1">
      <w:start w:val="8"/>
      <w:numFmt w:val="decimal"/>
      <w:lvlText w:val="%1.%2"/>
      <w:lvlJc w:val="left"/>
      <w:pPr>
        <w:ind w:left="1654" w:hanging="567"/>
        <w:jc w:val="left"/>
      </w:pPr>
      <w:rPr>
        <w:rFonts w:hint="default"/>
        <w:lang w:eastAsia="en-US" w:bidi="ar-SA"/>
      </w:rPr>
    </w:lvl>
    <w:lvl w:ilvl="2">
      <w:start w:val="5"/>
      <w:numFmt w:val="decimal"/>
      <w:lvlText w:val="%1.%2.%3"/>
      <w:lvlJc w:val="left"/>
      <w:pPr>
        <w:ind w:left="1654" w:hanging="567"/>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808" w:hanging="720"/>
        <w:jc w:val="left"/>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743" w:hanging="720"/>
      </w:pPr>
      <w:rPr>
        <w:rFonts w:hint="default"/>
        <w:lang w:eastAsia="en-US" w:bidi="ar-SA"/>
      </w:rPr>
    </w:lvl>
    <w:lvl w:ilvl="5">
      <w:numFmt w:val="bullet"/>
      <w:lvlText w:val="•"/>
      <w:lvlJc w:val="left"/>
      <w:pPr>
        <w:ind w:left="5724" w:hanging="720"/>
      </w:pPr>
      <w:rPr>
        <w:rFonts w:hint="default"/>
        <w:lang w:eastAsia="en-US" w:bidi="ar-SA"/>
      </w:rPr>
    </w:lvl>
    <w:lvl w:ilvl="6">
      <w:numFmt w:val="bullet"/>
      <w:lvlText w:val="•"/>
      <w:lvlJc w:val="left"/>
      <w:pPr>
        <w:ind w:left="6706" w:hanging="720"/>
      </w:pPr>
      <w:rPr>
        <w:rFonts w:hint="default"/>
        <w:lang w:eastAsia="en-US" w:bidi="ar-SA"/>
      </w:rPr>
    </w:lvl>
    <w:lvl w:ilvl="7">
      <w:numFmt w:val="bullet"/>
      <w:lvlText w:val="•"/>
      <w:lvlJc w:val="left"/>
      <w:pPr>
        <w:ind w:left="7687" w:hanging="720"/>
      </w:pPr>
      <w:rPr>
        <w:rFonts w:hint="default"/>
        <w:lang w:eastAsia="en-US" w:bidi="ar-SA"/>
      </w:rPr>
    </w:lvl>
    <w:lvl w:ilvl="8">
      <w:numFmt w:val="bullet"/>
      <w:lvlText w:val="•"/>
      <w:lvlJc w:val="left"/>
      <w:pPr>
        <w:ind w:left="8668" w:hanging="720"/>
      </w:pPr>
      <w:rPr>
        <w:rFonts w:hint="default"/>
        <w:lang w:eastAsia="en-US" w:bidi="ar-SA"/>
      </w:rPr>
    </w:lvl>
  </w:abstractNum>
  <w:abstractNum w:abstractNumId="5" w15:restartNumberingAfterBreak="0">
    <w:nsid w:val="098848B7"/>
    <w:multiLevelType w:val="hybridMultilevel"/>
    <w:tmpl w:val="A80C3FE8"/>
    <w:lvl w:ilvl="0" w:tplc="235E46B8">
      <w:start w:val="1"/>
      <w:numFmt w:val="decimal"/>
      <w:lvlText w:val="%1."/>
      <w:lvlJc w:val="left"/>
      <w:pPr>
        <w:ind w:left="360" w:hanging="360"/>
        <w:jc w:val="left"/>
      </w:pPr>
      <w:rPr>
        <w:rFonts w:hint="default"/>
        <w:w w:val="100"/>
        <w:lang w:eastAsia="en-US" w:bidi="ar-SA"/>
      </w:rPr>
    </w:lvl>
    <w:lvl w:ilvl="1" w:tplc="8D8E0A9C">
      <w:numFmt w:val="bullet"/>
      <w:lvlText w:val="•"/>
      <w:lvlJc w:val="left"/>
      <w:pPr>
        <w:ind w:left="1156" w:hanging="360"/>
      </w:pPr>
      <w:rPr>
        <w:rFonts w:hint="default"/>
        <w:lang w:eastAsia="en-US" w:bidi="ar-SA"/>
      </w:rPr>
    </w:lvl>
    <w:lvl w:ilvl="2" w:tplc="661A68F2">
      <w:numFmt w:val="bullet"/>
      <w:lvlText w:val="•"/>
      <w:lvlJc w:val="left"/>
      <w:pPr>
        <w:ind w:left="1961" w:hanging="360"/>
      </w:pPr>
      <w:rPr>
        <w:rFonts w:hint="default"/>
        <w:lang w:eastAsia="en-US" w:bidi="ar-SA"/>
      </w:rPr>
    </w:lvl>
    <w:lvl w:ilvl="3" w:tplc="8BCC9D98">
      <w:numFmt w:val="bullet"/>
      <w:lvlText w:val="•"/>
      <w:lvlJc w:val="left"/>
      <w:pPr>
        <w:ind w:left="2765" w:hanging="360"/>
      </w:pPr>
      <w:rPr>
        <w:rFonts w:hint="default"/>
        <w:lang w:eastAsia="en-US" w:bidi="ar-SA"/>
      </w:rPr>
    </w:lvl>
    <w:lvl w:ilvl="4" w:tplc="5C3A8ACC">
      <w:numFmt w:val="bullet"/>
      <w:lvlText w:val="•"/>
      <w:lvlJc w:val="left"/>
      <w:pPr>
        <w:ind w:left="3570" w:hanging="360"/>
      </w:pPr>
      <w:rPr>
        <w:rFonts w:hint="default"/>
        <w:lang w:eastAsia="en-US" w:bidi="ar-SA"/>
      </w:rPr>
    </w:lvl>
    <w:lvl w:ilvl="5" w:tplc="28E4FB6C">
      <w:numFmt w:val="bullet"/>
      <w:lvlText w:val="•"/>
      <w:lvlJc w:val="left"/>
      <w:pPr>
        <w:ind w:left="4375" w:hanging="360"/>
      </w:pPr>
      <w:rPr>
        <w:rFonts w:hint="default"/>
        <w:lang w:eastAsia="en-US" w:bidi="ar-SA"/>
      </w:rPr>
    </w:lvl>
    <w:lvl w:ilvl="6" w:tplc="1D606CB4">
      <w:numFmt w:val="bullet"/>
      <w:lvlText w:val="•"/>
      <w:lvlJc w:val="left"/>
      <w:pPr>
        <w:ind w:left="5179" w:hanging="360"/>
      </w:pPr>
      <w:rPr>
        <w:rFonts w:hint="default"/>
        <w:lang w:eastAsia="en-US" w:bidi="ar-SA"/>
      </w:rPr>
    </w:lvl>
    <w:lvl w:ilvl="7" w:tplc="CB40CAC2">
      <w:numFmt w:val="bullet"/>
      <w:lvlText w:val="•"/>
      <w:lvlJc w:val="left"/>
      <w:pPr>
        <w:ind w:left="5984" w:hanging="360"/>
      </w:pPr>
      <w:rPr>
        <w:rFonts w:hint="default"/>
        <w:lang w:eastAsia="en-US" w:bidi="ar-SA"/>
      </w:rPr>
    </w:lvl>
    <w:lvl w:ilvl="8" w:tplc="E8AA551C">
      <w:numFmt w:val="bullet"/>
      <w:lvlText w:val="•"/>
      <w:lvlJc w:val="left"/>
      <w:pPr>
        <w:ind w:left="6789" w:hanging="360"/>
      </w:pPr>
      <w:rPr>
        <w:rFonts w:hint="default"/>
        <w:lang w:eastAsia="en-US" w:bidi="ar-SA"/>
      </w:rPr>
    </w:lvl>
  </w:abstractNum>
  <w:abstractNum w:abstractNumId="6" w15:restartNumberingAfterBreak="0">
    <w:nsid w:val="0E200574"/>
    <w:multiLevelType w:val="hybridMultilevel"/>
    <w:tmpl w:val="C0365DA4"/>
    <w:lvl w:ilvl="0" w:tplc="B644EEAE">
      <w:start w:val="1"/>
      <w:numFmt w:val="lowerLetter"/>
      <w:lvlText w:val="%1)"/>
      <w:lvlJc w:val="left"/>
      <w:pPr>
        <w:ind w:left="1088" w:hanging="327"/>
        <w:jc w:val="left"/>
      </w:pPr>
      <w:rPr>
        <w:rFonts w:ascii="Times New Roman" w:eastAsia="Times New Roman" w:hAnsi="Times New Roman" w:cs="Times New Roman"/>
        <w:spacing w:val="-1"/>
        <w:w w:val="100"/>
        <w:sz w:val="24"/>
        <w:szCs w:val="24"/>
        <w:lang w:eastAsia="en-US" w:bidi="ar-SA"/>
      </w:rPr>
    </w:lvl>
    <w:lvl w:ilvl="1" w:tplc="6090D552">
      <w:numFmt w:val="bullet"/>
      <w:lvlText w:val="•"/>
      <w:lvlJc w:val="left"/>
      <w:pPr>
        <w:ind w:left="1956" w:hanging="327"/>
      </w:pPr>
      <w:rPr>
        <w:rFonts w:hint="default"/>
        <w:lang w:eastAsia="en-US" w:bidi="ar-SA"/>
      </w:rPr>
    </w:lvl>
    <w:lvl w:ilvl="2" w:tplc="318AF4EA">
      <w:numFmt w:val="bullet"/>
      <w:lvlText w:val="•"/>
      <w:lvlJc w:val="left"/>
      <w:pPr>
        <w:ind w:left="2833" w:hanging="327"/>
      </w:pPr>
      <w:rPr>
        <w:rFonts w:hint="default"/>
        <w:lang w:eastAsia="en-US" w:bidi="ar-SA"/>
      </w:rPr>
    </w:lvl>
    <w:lvl w:ilvl="3" w:tplc="5F629E62">
      <w:numFmt w:val="bullet"/>
      <w:lvlText w:val="•"/>
      <w:lvlJc w:val="left"/>
      <w:pPr>
        <w:ind w:left="3709" w:hanging="327"/>
      </w:pPr>
      <w:rPr>
        <w:rFonts w:hint="default"/>
        <w:lang w:eastAsia="en-US" w:bidi="ar-SA"/>
      </w:rPr>
    </w:lvl>
    <w:lvl w:ilvl="4" w:tplc="9BA22BEA">
      <w:numFmt w:val="bullet"/>
      <w:lvlText w:val="•"/>
      <w:lvlJc w:val="left"/>
      <w:pPr>
        <w:ind w:left="4586" w:hanging="327"/>
      </w:pPr>
      <w:rPr>
        <w:rFonts w:hint="default"/>
        <w:lang w:eastAsia="en-US" w:bidi="ar-SA"/>
      </w:rPr>
    </w:lvl>
    <w:lvl w:ilvl="5" w:tplc="3FF2920E">
      <w:numFmt w:val="bullet"/>
      <w:lvlText w:val="•"/>
      <w:lvlJc w:val="left"/>
      <w:pPr>
        <w:ind w:left="5463" w:hanging="327"/>
      </w:pPr>
      <w:rPr>
        <w:rFonts w:hint="default"/>
        <w:lang w:eastAsia="en-US" w:bidi="ar-SA"/>
      </w:rPr>
    </w:lvl>
    <w:lvl w:ilvl="6" w:tplc="BECC0B30">
      <w:numFmt w:val="bullet"/>
      <w:lvlText w:val="•"/>
      <w:lvlJc w:val="left"/>
      <w:pPr>
        <w:ind w:left="6339" w:hanging="327"/>
      </w:pPr>
      <w:rPr>
        <w:rFonts w:hint="default"/>
        <w:lang w:eastAsia="en-US" w:bidi="ar-SA"/>
      </w:rPr>
    </w:lvl>
    <w:lvl w:ilvl="7" w:tplc="A5867958">
      <w:numFmt w:val="bullet"/>
      <w:lvlText w:val="•"/>
      <w:lvlJc w:val="left"/>
      <w:pPr>
        <w:ind w:left="7216" w:hanging="327"/>
      </w:pPr>
      <w:rPr>
        <w:rFonts w:hint="default"/>
        <w:lang w:eastAsia="en-US" w:bidi="ar-SA"/>
      </w:rPr>
    </w:lvl>
    <w:lvl w:ilvl="8" w:tplc="9E7A3166">
      <w:numFmt w:val="bullet"/>
      <w:lvlText w:val="•"/>
      <w:lvlJc w:val="left"/>
      <w:pPr>
        <w:ind w:left="8093" w:hanging="327"/>
      </w:pPr>
      <w:rPr>
        <w:rFonts w:hint="default"/>
        <w:lang w:eastAsia="en-US" w:bidi="ar-SA"/>
      </w:rPr>
    </w:lvl>
  </w:abstractNum>
  <w:abstractNum w:abstractNumId="7" w15:restartNumberingAfterBreak="0">
    <w:nsid w:val="0E3369C0"/>
    <w:multiLevelType w:val="multilevel"/>
    <w:tmpl w:val="056C7E70"/>
    <w:lvl w:ilvl="0">
      <w:start w:val="1"/>
      <w:numFmt w:val="decimal"/>
      <w:lvlText w:val="%1"/>
      <w:lvlJc w:val="left"/>
      <w:pPr>
        <w:ind w:left="1808" w:hanging="720"/>
        <w:jc w:val="left"/>
      </w:pPr>
      <w:rPr>
        <w:rFonts w:hint="default"/>
        <w:lang w:eastAsia="en-US" w:bidi="ar-SA"/>
      </w:rPr>
    </w:lvl>
    <w:lvl w:ilvl="1">
      <w:start w:val="4"/>
      <w:numFmt w:val="decimal"/>
      <w:lvlText w:val="%1.%2"/>
      <w:lvlJc w:val="left"/>
      <w:pPr>
        <w:ind w:left="1808" w:hanging="720"/>
        <w:jc w:val="left"/>
      </w:pPr>
      <w:rPr>
        <w:rFonts w:hint="default"/>
        <w:lang w:eastAsia="en-US" w:bidi="ar-SA"/>
      </w:rPr>
    </w:lvl>
    <w:lvl w:ilvl="2">
      <w:start w:val="1"/>
      <w:numFmt w:val="decimal"/>
      <w:lvlText w:val="%1.%2.%3"/>
      <w:lvlJc w:val="left"/>
      <w:pPr>
        <w:ind w:left="1808" w:hanging="720"/>
        <w:jc w:val="left"/>
      </w:pPr>
      <w:rPr>
        <w:rFonts w:ascii="Times New Roman" w:eastAsia="Times New Roman" w:hAnsi="Times New Roman" w:cs="Times New Roman" w:hint="default"/>
        <w:b/>
        <w:bCs/>
        <w:w w:val="100"/>
        <w:sz w:val="24"/>
        <w:szCs w:val="24"/>
        <w:lang w:eastAsia="en-US" w:bidi="ar-SA"/>
      </w:rPr>
    </w:lvl>
    <w:lvl w:ilvl="3">
      <w:start w:val="1"/>
      <w:numFmt w:val="upperLetter"/>
      <w:lvlText w:val="%4."/>
      <w:lvlJc w:val="left"/>
      <w:pPr>
        <w:ind w:left="2168" w:hanging="360"/>
        <w:jc w:val="left"/>
      </w:pPr>
      <w:rPr>
        <w:rFonts w:ascii="Times New Roman" w:eastAsia="Times New Roman" w:hAnsi="Times New Roman" w:cs="Times New Roman" w:hint="default"/>
        <w:spacing w:val="-1"/>
        <w:w w:val="99"/>
        <w:sz w:val="24"/>
        <w:szCs w:val="24"/>
        <w:lang w:eastAsia="en-US" w:bidi="ar-SA"/>
      </w:rPr>
    </w:lvl>
    <w:lvl w:ilvl="4">
      <w:numFmt w:val="bullet"/>
      <w:lvlText w:val="•"/>
      <w:lvlJc w:val="left"/>
      <w:pPr>
        <w:ind w:left="4722" w:hanging="360"/>
      </w:pPr>
      <w:rPr>
        <w:rFonts w:hint="default"/>
        <w:lang w:eastAsia="en-US" w:bidi="ar-SA"/>
      </w:rPr>
    </w:lvl>
    <w:lvl w:ilvl="5">
      <w:numFmt w:val="bullet"/>
      <w:lvlText w:val="•"/>
      <w:lvlJc w:val="left"/>
      <w:pPr>
        <w:ind w:left="5576" w:hanging="360"/>
      </w:pPr>
      <w:rPr>
        <w:rFonts w:hint="default"/>
        <w:lang w:eastAsia="en-US" w:bidi="ar-SA"/>
      </w:rPr>
    </w:lvl>
    <w:lvl w:ilvl="6">
      <w:numFmt w:val="bullet"/>
      <w:lvlText w:val="•"/>
      <w:lvlJc w:val="left"/>
      <w:pPr>
        <w:ind w:left="6430" w:hanging="360"/>
      </w:pPr>
      <w:rPr>
        <w:rFonts w:hint="default"/>
        <w:lang w:eastAsia="en-US" w:bidi="ar-SA"/>
      </w:rPr>
    </w:lvl>
    <w:lvl w:ilvl="7">
      <w:numFmt w:val="bullet"/>
      <w:lvlText w:val="•"/>
      <w:lvlJc w:val="left"/>
      <w:pPr>
        <w:ind w:left="7284" w:hanging="360"/>
      </w:pPr>
      <w:rPr>
        <w:rFonts w:hint="default"/>
        <w:lang w:eastAsia="en-US" w:bidi="ar-SA"/>
      </w:rPr>
    </w:lvl>
    <w:lvl w:ilvl="8">
      <w:numFmt w:val="bullet"/>
      <w:lvlText w:val="•"/>
      <w:lvlJc w:val="left"/>
      <w:pPr>
        <w:ind w:left="8138" w:hanging="360"/>
      </w:pPr>
      <w:rPr>
        <w:rFonts w:hint="default"/>
        <w:lang w:eastAsia="en-US" w:bidi="ar-SA"/>
      </w:rPr>
    </w:lvl>
  </w:abstractNum>
  <w:abstractNum w:abstractNumId="8" w15:restartNumberingAfterBreak="0">
    <w:nsid w:val="1216032B"/>
    <w:multiLevelType w:val="hybridMultilevel"/>
    <w:tmpl w:val="671E48A4"/>
    <w:lvl w:ilvl="0" w:tplc="3A9CCA1A">
      <w:start w:val="1"/>
      <w:numFmt w:val="decimal"/>
      <w:lvlText w:val="%1."/>
      <w:lvlJc w:val="left"/>
      <w:pPr>
        <w:ind w:left="360" w:hanging="360"/>
        <w:jc w:val="left"/>
      </w:pPr>
      <w:rPr>
        <w:rFonts w:ascii="Times New Roman" w:eastAsia="Times New Roman" w:hAnsi="Times New Roman" w:cs="Times New Roman" w:hint="default"/>
        <w:spacing w:val="0"/>
        <w:w w:val="99"/>
        <w:sz w:val="20"/>
        <w:szCs w:val="20"/>
        <w:lang w:eastAsia="en-US" w:bidi="ar-SA"/>
      </w:rPr>
    </w:lvl>
    <w:lvl w:ilvl="1" w:tplc="C62C42F4">
      <w:numFmt w:val="bullet"/>
      <w:lvlText w:val="•"/>
      <w:lvlJc w:val="left"/>
      <w:pPr>
        <w:ind w:left="740" w:hanging="360"/>
      </w:pPr>
      <w:rPr>
        <w:rFonts w:hint="default"/>
        <w:lang w:eastAsia="en-US" w:bidi="ar-SA"/>
      </w:rPr>
    </w:lvl>
    <w:lvl w:ilvl="2" w:tplc="F878A028">
      <w:numFmt w:val="bullet"/>
      <w:lvlText w:val="•"/>
      <w:lvlJc w:val="left"/>
      <w:pPr>
        <w:ind w:left="1120" w:hanging="360"/>
      </w:pPr>
      <w:rPr>
        <w:rFonts w:hint="default"/>
        <w:lang w:eastAsia="en-US" w:bidi="ar-SA"/>
      </w:rPr>
    </w:lvl>
    <w:lvl w:ilvl="3" w:tplc="99280B50">
      <w:numFmt w:val="bullet"/>
      <w:lvlText w:val="•"/>
      <w:lvlJc w:val="left"/>
      <w:pPr>
        <w:ind w:left="1500" w:hanging="360"/>
      </w:pPr>
      <w:rPr>
        <w:rFonts w:hint="default"/>
        <w:lang w:eastAsia="en-US" w:bidi="ar-SA"/>
      </w:rPr>
    </w:lvl>
    <w:lvl w:ilvl="4" w:tplc="798A0E22">
      <w:numFmt w:val="bullet"/>
      <w:lvlText w:val="•"/>
      <w:lvlJc w:val="left"/>
      <w:pPr>
        <w:ind w:left="1880" w:hanging="360"/>
      </w:pPr>
      <w:rPr>
        <w:rFonts w:hint="default"/>
        <w:lang w:eastAsia="en-US" w:bidi="ar-SA"/>
      </w:rPr>
    </w:lvl>
    <w:lvl w:ilvl="5" w:tplc="AF9A3022">
      <w:numFmt w:val="bullet"/>
      <w:lvlText w:val="•"/>
      <w:lvlJc w:val="left"/>
      <w:pPr>
        <w:ind w:left="2261" w:hanging="360"/>
      </w:pPr>
      <w:rPr>
        <w:rFonts w:hint="default"/>
        <w:lang w:eastAsia="en-US" w:bidi="ar-SA"/>
      </w:rPr>
    </w:lvl>
    <w:lvl w:ilvl="6" w:tplc="DCBCC8DC">
      <w:numFmt w:val="bullet"/>
      <w:lvlText w:val="•"/>
      <w:lvlJc w:val="left"/>
      <w:pPr>
        <w:ind w:left="2641" w:hanging="360"/>
      </w:pPr>
      <w:rPr>
        <w:rFonts w:hint="default"/>
        <w:lang w:eastAsia="en-US" w:bidi="ar-SA"/>
      </w:rPr>
    </w:lvl>
    <w:lvl w:ilvl="7" w:tplc="549C740A">
      <w:numFmt w:val="bullet"/>
      <w:lvlText w:val="•"/>
      <w:lvlJc w:val="left"/>
      <w:pPr>
        <w:ind w:left="3021" w:hanging="360"/>
      </w:pPr>
      <w:rPr>
        <w:rFonts w:hint="default"/>
        <w:lang w:eastAsia="en-US" w:bidi="ar-SA"/>
      </w:rPr>
    </w:lvl>
    <w:lvl w:ilvl="8" w:tplc="17509824">
      <w:numFmt w:val="bullet"/>
      <w:lvlText w:val="•"/>
      <w:lvlJc w:val="left"/>
      <w:pPr>
        <w:ind w:left="3401" w:hanging="360"/>
      </w:pPr>
      <w:rPr>
        <w:rFonts w:hint="default"/>
        <w:lang w:eastAsia="en-US" w:bidi="ar-SA"/>
      </w:rPr>
    </w:lvl>
  </w:abstractNum>
  <w:abstractNum w:abstractNumId="9" w15:restartNumberingAfterBreak="0">
    <w:nsid w:val="18662B19"/>
    <w:multiLevelType w:val="hybridMultilevel"/>
    <w:tmpl w:val="290C0508"/>
    <w:lvl w:ilvl="0" w:tplc="74F65F50">
      <w:start w:val="1"/>
      <w:numFmt w:val="upperLetter"/>
      <w:lvlText w:val="%1)"/>
      <w:lvlJc w:val="left"/>
      <w:pPr>
        <w:ind w:left="1371" w:hanging="284"/>
        <w:jc w:val="left"/>
      </w:pPr>
      <w:rPr>
        <w:rFonts w:ascii="Times New Roman" w:eastAsia="Times New Roman" w:hAnsi="Times New Roman" w:cs="Times New Roman" w:hint="default"/>
        <w:spacing w:val="0"/>
        <w:w w:val="97"/>
        <w:sz w:val="24"/>
        <w:szCs w:val="24"/>
        <w:lang w:eastAsia="en-US" w:bidi="ar-SA"/>
      </w:rPr>
    </w:lvl>
    <w:lvl w:ilvl="1" w:tplc="E4A4E704">
      <w:numFmt w:val="bullet"/>
      <w:lvlText w:val="•"/>
      <w:lvlJc w:val="left"/>
      <w:pPr>
        <w:ind w:left="2305" w:hanging="284"/>
      </w:pPr>
      <w:rPr>
        <w:rFonts w:hint="default"/>
        <w:lang w:eastAsia="en-US" w:bidi="ar-SA"/>
      </w:rPr>
    </w:lvl>
    <w:lvl w:ilvl="2" w:tplc="388484F8">
      <w:numFmt w:val="bullet"/>
      <w:lvlText w:val="•"/>
      <w:lvlJc w:val="left"/>
      <w:pPr>
        <w:ind w:left="3230" w:hanging="284"/>
      </w:pPr>
      <w:rPr>
        <w:rFonts w:hint="default"/>
        <w:lang w:eastAsia="en-US" w:bidi="ar-SA"/>
      </w:rPr>
    </w:lvl>
    <w:lvl w:ilvl="3" w:tplc="8118E56C">
      <w:numFmt w:val="bullet"/>
      <w:lvlText w:val="•"/>
      <w:lvlJc w:val="left"/>
      <w:pPr>
        <w:ind w:left="4155" w:hanging="284"/>
      </w:pPr>
      <w:rPr>
        <w:rFonts w:hint="default"/>
        <w:lang w:eastAsia="en-US" w:bidi="ar-SA"/>
      </w:rPr>
    </w:lvl>
    <w:lvl w:ilvl="4" w:tplc="0180099C">
      <w:numFmt w:val="bullet"/>
      <w:lvlText w:val="•"/>
      <w:lvlJc w:val="left"/>
      <w:pPr>
        <w:ind w:left="5080" w:hanging="284"/>
      </w:pPr>
      <w:rPr>
        <w:rFonts w:hint="default"/>
        <w:lang w:eastAsia="en-US" w:bidi="ar-SA"/>
      </w:rPr>
    </w:lvl>
    <w:lvl w:ilvl="5" w:tplc="0CE4D0CC">
      <w:numFmt w:val="bullet"/>
      <w:lvlText w:val="•"/>
      <w:lvlJc w:val="left"/>
      <w:pPr>
        <w:ind w:left="6005" w:hanging="284"/>
      </w:pPr>
      <w:rPr>
        <w:rFonts w:hint="default"/>
        <w:lang w:eastAsia="en-US" w:bidi="ar-SA"/>
      </w:rPr>
    </w:lvl>
    <w:lvl w:ilvl="6" w:tplc="DEB4576E">
      <w:numFmt w:val="bullet"/>
      <w:lvlText w:val="•"/>
      <w:lvlJc w:val="left"/>
      <w:pPr>
        <w:ind w:left="6930" w:hanging="284"/>
      </w:pPr>
      <w:rPr>
        <w:rFonts w:hint="default"/>
        <w:lang w:eastAsia="en-US" w:bidi="ar-SA"/>
      </w:rPr>
    </w:lvl>
    <w:lvl w:ilvl="7" w:tplc="694C1C9A">
      <w:numFmt w:val="bullet"/>
      <w:lvlText w:val="•"/>
      <w:lvlJc w:val="left"/>
      <w:pPr>
        <w:ind w:left="7855" w:hanging="284"/>
      </w:pPr>
      <w:rPr>
        <w:rFonts w:hint="default"/>
        <w:lang w:eastAsia="en-US" w:bidi="ar-SA"/>
      </w:rPr>
    </w:lvl>
    <w:lvl w:ilvl="8" w:tplc="89808C72">
      <w:numFmt w:val="bullet"/>
      <w:lvlText w:val="•"/>
      <w:lvlJc w:val="left"/>
      <w:pPr>
        <w:ind w:left="8780" w:hanging="284"/>
      </w:pPr>
      <w:rPr>
        <w:rFonts w:hint="default"/>
        <w:lang w:eastAsia="en-US" w:bidi="ar-SA"/>
      </w:rPr>
    </w:lvl>
  </w:abstractNum>
  <w:abstractNum w:abstractNumId="10" w15:restartNumberingAfterBreak="0">
    <w:nsid w:val="1D1D25C5"/>
    <w:multiLevelType w:val="hybridMultilevel"/>
    <w:tmpl w:val="66E0FF7A"/>
    <w:lvl w:ilvl="0" w:tplc="A7B6752A">
      <w:start w:val="1"/>
      <w:numFmt w:val="decimal"/>
      <w:lvlText w:val="%1."/>
      <w:lvlJc w:val="left"/>
      <w:pPr>
        <w:ind w:left="865" w:hanging="360"/>
        <w:jc w:val="left"/>
      </w:pPr>
      <w:rPr>
        <w:rFonts w:ascii="Times New Roman" w:eastAsia="Times New Roman" w:hAnsi="Times New Roman" w:cs="Times New Roman" w:hint="default"/>
        <w:spacing w:val="0"/>
        <w:w w:val="99"/>
        <w:sz w:val="20"/>
        <w:szCs w:val="20"/>
        <w:lang w:eastAsia="en-US" w:bidi="ar-SA"/>
      </w:rPr>
    </w:lvl>
    <w:lvl w:ilvl="1" w:tplc="606CA494">
      <w:numFmt w:val="bullet"/>
      <w:lvlText w:val="•"/>
      <w:lvlJc w:val="left"/>
      <w:pPr>
        <w:ind w:left="1719" w:hanging="360"/>
      </w:pPr>
      <w:rPr>
        <w:rFonts w:hint="default"/>
        <w:lang w:eastAsia="en-US" w:bidi="ar-SA"/>
      </w:rPr>
    </w:lvl>
    <w:lvl w:ilvl="2" w:tplc="4D262100">
      <w:numFmt w:val="bullet"/>
      <w:lvlText w:val="•"/>
      <w:lvlJc w:val="left"/>
      <w:pPr>
        <w:ind w:left="2579" w:hanging="360"/>
      </w:pPr>
      <w:rPr>
        <w:rFonts w:hint="default"/>
        <w:lang w:eastAsia="en-US" w:bidi="ar-SA"/>
      </w:rPr>
    </w:lvl>
    <w:lvl w:ilvl="3" w:tplc="5FAE1C70">
      <w:numFmt w:val="bullet"/>
      <w:lvlText w:val="•"/>
      <w:lvlJc w:val="left"/>
      <w:pPr>
        <w:ind w:left="3439" w:hanging="360"/>
      </w:pPr>
      <w:rPr>
        <w:rFonts w:hint="default"/>
        <w:lang w:eastAsia="en-US" w:bidi="ar-SA"/>
      </w:rPr>
    </w:lvl>
    <w:lvl w:ilvl="4" w:tplc="49F21A2C">
      <w:numFmt w:val="bullet"/>
      <w:lvlText w:val="•"/>
      <w:lvlJc w:val="left"/>
      <w:pPr>
        <w:ind w:left="4299" w:hanging="360"/>
      </w:pPr>
      <w:rPr>
        <w:rFonts w:hint="default"/>
        <w:lang w:eastAsia="en-US" w:bidi="ar-SA"/>
      </w:rPr>
    </w:lvl>
    <w:lvl w:ilvl="5" w:tplc="6EB225D6">
      <w:numFmt w:val="bullet"/>
      <w:lvlText w:val="•"/>
      <w:lvlJc w:val="left"/>
      <w:pPr>
        <w:ind w:left="5159" w:hanging="360"/>
      </w:pPr>
      <w:rPr>
        <w:rFonts w:hint="default"/>
        <w:lang w:eastAsia="en-US" w:bidi="ar-SA"/>
      </w:rPr>
    </w:lvl>
    <w:lvl w:ilvl="6" w:tplc="C96A6DDE">
      <w:numFmt w:val="bullet"/>
      <w:lvlText w:val="•"/>
      <w:lvlJc w:val="left"/>
      <w:pPr>
        <w:ind w:left="6019" w:hanging="360"/>
      </w:pPr>
      <w:rPr>
        <w:rFonts w:hint="default"/>
        <w:lang w:eastAsia="en-US" w:bidi="ar-SA"/>
      </w:rPr>
    </w:lvl>
    <w:lvl w:ilvl="7" w:tplc="7B084912">
      <w:numFmt w:val="bullet"/>
      <w:lvlText w:val="•"/>
      <w:lvlJc w:val="left"/>
      <w:pPr>
        <w:ind w:left="6879" w:hanging="360"/>
      </w:pPr>
      <w:rPr>
        <w:rFonts w:hint="default"/>
        <w:lang w:eastAsia="en-US" w:bidi="ar-SA"/>
      </w:rPr>
    </w:lvl>
    <w:lvl w:ilvl="8" w:tplc="B8841D3C">
      <w:numFmt w:val="bullet"/>
      <w:lvlText w:val="•"/>
      <w:lvlJc w:val="left"/>
      <w:pPr>
        <w:ind w:left="7739" w:hanging="360"/>
      </w:pPr>
      <w:rPr>
        <w:rFonts w:hint="default"/>
        <w:lang w:eastAsia="en-US" w:bidi="ar-SA"/>
      </w:rPr>
    </w:lvl>
  </w:abstractNum>
  <w:abstractNum w:abstractNumId="11" w15:restartNumberingAfterBreak="0">
    <w:nsid w:val="21602B04"/>
    <w:multiLevelType w:val="multilevel"/>
    <w:tmpl w:val="EF16D78C"/>
    <w:lvl w:ilvl="0">
      <w:start w:val="3"/>
      <w:numFmt w:val="decimal"/>
      <w:lvlText w:val="%1"/>
      <w:lvlJc w:val="left"/>
      <w:pPr>
        <w:ind w:left="1969" w:hanging="660"/>
        <w:jc w:val="left"/>
      </w:pPr>
      <w:rPr>
        <w:rFonts w:hint="default"/>
        <w:lang w:eastAsia="en-US" w:bidi="ar-SA"/>
      </w:rPr>
    </w:lvl>
    <w:lvl w:ilvl="1">
      <w:start w:val="1"/>
      <w:numFmt w:val="decimal"/>
      <w:lvlText w:val="%1.%2"/>
      <w:lvlJc w:val="left"/>
      <w:pPr>
        <w:ind w:left="1969" w:hanging="66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221" w:hanging="694"/>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173" w:hanging="694"/>
      </w:pPr>
      <w:rPr>
        <w:rFonts w:hint="default"/>
        <w:lang w:eastAsia="en-US" w:bidi="ar-SA"/>
      </w:rPr>
    </w:lvl>
    <w:lvl w:ilvl="4">
      <w:numFmt w:val="bullet"/>
      <w:lvlText w:val="•"/>
      <w:lvlJc w:val="left"/>
      <w:pPr>
        <w:ind w:left="4126" w:hanging="694"/>
      </w:pPr>
      <w:rPr>
        <w:rFonts w:hint="default"/>
        <w:lang w:eastAsia="en-US" w:bidi="ar-SA"/>
      </w:rPr>
    </w:lvl>
    <w:lvl w:ilvl="5">
      <w:numFmt w:val="bullet"/>
      <w:lvlText w:val="•"/>
      <w:lvlJc w:val="left"/>
      <w:pPr>
        <w:ind w:left="5079" w:hanging="694"/>
      </w:pPr>
      <w:rPr>
        <w:rFonts w:hint="default"/>
        <w:lang w:eastAsia="en-US" w:bidi="ar-SA"/>
      </w:rPr>
    </w:lvl>
    <w:lvl w:ilvl="6">
      <w:numFmt w:val="bullet"/>
      <w:lvlText w:val="•"/>
      <w:lvlJc w:val="left"/>
      <w:pPr>
        <w:ind w:left="6033" w:hanging="694"/>
      </w:pPr>
      <w:rPr>
        <w:rFonts w:hint="default"/>
        <w:lang w:eastAsia="en-US" w:bidi="ar-SA"/>
      </w:rPr>
    </w:lvl>
    <w:lvl w:ilvl="7">
      <w:numFmt w:val="bullet"/>
      <w:lvlText w:val="•"/>
      <w:lvlJc w:val="left"/>
      <w:pPr>
        <w:ind w:left="6986" w:hanging="694"/>
      </w:pPr>
      <w:rPr>
        <w:rFonts w:hint="default"/>
        <w:lang w:eastAsia="en-US" w:bidi="ar-SA"/>
      </w:rPr>
    </w:lvl>
    <w:lvl w:ilvl="8">
      <w:numFmt w:val="bullet"/>
      <w:lvlText w:val="•"/>
      <w:lvlJc w:val="left"/>
      <w:pPr>
        <w:ind w:left="7939" w:hanging="694"/>
      </w:pPr>
      <w:rPr>
        <w:rFonts w:hint="default"/>
        <w:lang w:eastAsia="en-US" w:bidi="ar-SA"/>
      </w:rPr>
    </w:lvl>
  </w:abstractNum>
  <w:abstractNum w:abstractNumId="12" w15:restartNumberingAfterBreak="0">
    <w:nsid w:val="235A5D1A"/>
    <w:multiLevelType w:val="hybridMultilevel"/>
    <w:tmpl w:val="0382DF42"/>
    <w:lvl w:ilvl="0" w:tplc="782CA0F4">
      <w:start w:val="1"/>
      <w:numFmt w:val="decimal"/>
      <w:lvlText w:val="%1."/>
      <w:lvlJc w:val="left"/>
      <w:pPr>
        <w:ind w:left="345" w:hanging="201"/>
        <w:jc w:val="left"/>
      </w:pPr>
      <w:rPr>
        <w:rFonts w:ascii="Times New Roman" w:eastAsia="Times New Roman" w:hAnsi="Times New Roman" w:cs="Times New Roman" w:hint="default"/>
        <w:spacing w:val="0"/>
        <w:w w:val="99"/>
        <w:sz w:val="20"/>
        <w:szCs w:val="20"/>
        <w:lang w:eastAsia="en-US" w:bidi="ar-SA"/>
      </w:rPr>
    </w:lvl>
    <w:lvl w:ilvl="1" w:tplc="2B9E90FA">
      <w:numFmt w:val="bullet"/>
      <w:lvlText w:val="•"/>
      <w:lvlJc w:val="left"/>
      <w:pPr>
        <w:ind w:left="1003" w:hanging="201"/>
      </w:pPr>
      <w:rPr>
        <w:rFonts w:hint="default"/>
        <w:lang w:eastAsia="en-US" w:bidi="ar-SA"/>
      </w:rPr>
    </w:lvl>
    <w:lvl w:ilvl="2" w:tplc="4C828AF0">
      <w:numFmt w:val="bullet"/>
      <w:lvlText w:val="•"/>
      <w:lvlJc w:val="left"/>
      <w:pPr>
        <w:ind w:left="1666" w:hanging="201"/>
      </w:pPr>
      <w:rPr>
        <w:rFonts w:hint="default"/>
        <w:lang w:eastAsia="en-US" w:bidi="ar-SA"/>
      </w:rPr>
    </w:lvl>
    <w:lvl w:ilvl="3" w:tplc="B9BCE594">
      <w:numFmt w:val="bullet"/>
      <w:lvlText w:val="•"/>
      <w:lvlJc w:val="left"/>
      <w:pPr>
        <w:ind w:left="2329" w:hanging="201"/>
      </w:pPr>
      <w:rPr>
        <w:rFonts w:hint="default"/>
        <w:lang w:eastAsia="en-US" w:bidi="ar-SA"/>
      </w:rPr>
    </w:lvl>
    <w:lvl w:ilvl="4" w:tplc="1E6A1086">
      <w:numFmt w:val="bullet"/>
      <w:lvlText w:val="•"/>
      <w:lvlJc w:val="left"/>
      <w:pPr>
        <w:ind w:left="2992" w:hanging="201"/>
      </w:pPr>
      <w:rPr>
        <w:rFonts w:hint="default"/>
        <w:lang w:eastAsia="en-US" w:bidi="ar-SA"/>
      </w:rPr>
    </w:lvl>
    <w:lvl w:ilvl="5" w:tplc="51582D74">
      <w:numFmt w:val="bullet"/>
      <w:lvlText w:val="•"/>
      <w:lvlJc w:val="left"/>
      <w:pPr>
        <w:ind w:left="3656" w:hanging="201"/>
      </w:pPr>
      <w:rPr>
        <w:rFonts w:hint="default"/>
        <w:lang w:eastAsia="en-US" w:bidi="ar-SA"/>
      </w:rPr>
    </w:lvl>
    <w:lvl w:ilvl="6" w:tplc="0C5A1F26">
      <w:numFmt w:val="bullet"/>
      <w:lvlText w:val="•"/>
      <w:lvlJc w:val="left"/>
      <w:pPr>
        <w:ind w:left="4319" w:hanging="201"/>
      </w:pPr>
      <w:rPr>
        <w:rFonts w:hint="default"/>
        <w:lang w:eastAsia="en-US" w:bidi="ar-SA"/>
      </w:rPr>
    </w:lvl>
    <w:lvl w:ilvl="7" w:tplc="7132E96A">
      <w:numFmt w:val="bullet"/>
      <w:lvlText w:val="•"/>
      <w:lvlJc w:val="left"/>
      <w:pPr>
        <w:ind w:left="4982" w:hanging="201"/>
      </w:pPr>
      <w:rPr>
        <w:rFonts w:hint="default"/>
        <w:lang w:eastAsia="en-US" w:bidi="ar-SA"/>
      </w:rPr>
    </w:lvl>
    <w:lvl w:ilvl="8" w:tplc="34E234CA">
      <w:numFmt w:val="bullet"/>
      <w:lvlText w:val="•"/>
      <w:lvlJc w:val="left"/>
      <w:pPr>
        <w:ind w:left="5645" w:hanging="201"/>
      </w:pPr>
      <w:rPr>
        <w:rFonts w:hint="default"/>
        <w:lang w:eastAsia="en-US" w:bidi="ar-SA"/>
      </w:rPr>
    </w:lvl>
  </w:abstractNum>
  <w:abstractNum w:abstractNumId="13" w15:restartNumberingAfterBreak="0">
    <w:nsid w:val="24726EFE"/>
    <w:multiLevelType w:val="multilevel"/>
    <w:tmpl w:val="A0B0E8D2"/>
    <w:lvl w:ilvl="0">
      <w:start w:val="2"/>
      <w:numFmt w:val="decimal"/>
      <w:lvlText w:val="%1"/>
      <w:lvlJc w:val="left"/>
      <w:pPr>
        <w:ind w:left="1808" w:hanging="720"/>
        <w:jc w:val="left"/>
      </w:pPr>
      <w:rPr>
        <w:rFonts w:hint="default"/>
        <w:lang w:eastAsia="en-US" w:bidi="ar-SA"/>
      </w:rPr>
    </w:lvl>
    <w:lvl w:ilvl="1">
      <w:start w:val="1"/>
      <w:numFmt w:val="decimal"/>
      <w:lvlText w:val="%1.%2"/>
      <w:lvlJc w:val="left"/>
      <w:pPr>
        <w:ind w:left="1808" w:hanging="7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08" w:hanging="720"/>
        <w:jc w:val="lef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3588" w:hanging="720"/>
      </w:pPr>
      <w:rPr>
        <w:rFonts w:hint="default"/>
        <w:lang w:eastAsia="en-US" w:bidi="ar-SA"/>
      </w:rPr>
    </w:lvl>
    <w:lvl w:ilvl="4">
      <w:numFmt w:val="bullet"/>
      <w:lvlText w:val="•"/>
      <w:lvlJc w:val="left"/>
      <w:pPr>
        <w:ind w:left="4482" w:hanging="720"/>
      </w:pPr>
      <w:rPr>
        <w:rFonts w:hint="default"/>
        <w:lang w:eastAsia="en-US" w:bidi="ar-SA"/>
      </w:rPr>
    </w:lvl>
    <w:lvl w:ilvl="5">
      <w:numFmt w:val="bullet"/>
      <w:lvlText w:val="•"/>
      <w:lvlJc w:val="left"/>
      <w:pPr>
        <w:ind w:left="5376" w:hanging="720"/>
      </w:pPr>
      <w:rPr>
        <w:rFonts w:hint="default"/>
        <w:lang w:eastAsia="en-US" w:bidi="ar-SA"/>
      </w:rPr>
    </w:lvl>
    <w:lvl w:ilvl="6">
      <w:numFmt w:val="bullet"/>
      <w:lvlText w:val="•"/>
      <w:lvlJc w:val="left"/>
      <w:pPr>
        <w:ind w:left="6270" w:hanging="720"/>
      </w:pPr>
      <w:rPr>
        <w:rFonts w:hint="default"/>
        <w:lang w:eastAsia="en-US" w:bidi="ar-SA"/>
      </w:rPr>
    </w:lvl>
    <w:lvl w:ilvl="7">
      <w:numFmt w:val="bullet"/>
      <w:lvlText w:val="•"/>
      <w:lvlJc w:val="left"/>
      <w:pPr>
        <w:ind w:left="7164" w:hanging="720"/>
      </w:pPr>
      <w:rPr>
        <w:rFonts w:hint="default"/>
        <w:lang w:eastAsia="en-US" w:bidi="ar-SA"/>
      </w:rPr>
    </w:lvl>
    <w:lvl w:ilvl="8">
      <w:numFmt w:val="bullet"/>
      <w:lvlText w:val="•"/>
      <w:lvlJc w:val="left"/>
      <w:pPr>
        <w:ind w:left="8058" w:hanging="720"/>
      </w:pPr>
      <w:rPr>
        <w:rFonts w:hint="default"/>
        <w:lang w:eastAsia="en-US" w:bidi="ar-SA"/>
      </w:rPr>
    </w:lvl>
  </w:abstractNum>
  <w:abstractNum w:abstractNumId="14" w15:restartNumberingAfterBreak="0">
    <w:nsid w:val="254E6D27"/>
    <w:multiLevelType w:val="multilevel"/>
    <w:tmpl w:val="8098B97C"/>
    <w:lvl w:ilvl="0">
      <w:start w:val="2"/>
      <w:numFmt w:val="decimal"/>
      <w:lvlText w:val="%1"/>
      <w:lvlJc w:val="left"/>
      <w:pPr>
        <w:ind w:left="1969" w:hanging="660"/>
        <w:jc w:val="left"/>
      </w:pPr>
      <w:rPr>
        <w:rFonts w:hint="default"/>
        <w:lang w:eastAsia="en-US" w:bidi="ar-SA"/>
      </w:rPr>
    </w:lvl>
    <w:lvl w:ilvl="1">
      <w:start w:val="1"/>
      <w:numFmt w:val="decimal"/>
      <w:lvlText w:val="%1.%2"/>
      <w:lvlJc w:val="left"/>
      <w:pPr>
        <w:ind w:left="1969" w:hanging="66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221" w:hanging="694"/>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914" w:hanging="694"/>
      </w:pPr>
      <w:rPr>
        <w:rFonts w:hint="default"/>
        <w:lang w:eastAsia="en-US" w:bidi="ar-SA"/>
      </w:rPr>
    </w:lvl>
    <w:lvl w:ilvl="4">
      <w:numFmt w:val="bullet"/>
      <w:lvlText w:val="•"/>
      <w:lvlJc w:val="left"/>
      <w:pPr>
        <w:ind w:left="4762" w:hanging="694"/>
      </w:pPr>
      <w:rPr>
        <w:rFonts w:hint="default"/>
        <w:lang w:eastAsia="en-US" w:bidi="ar-SA"/>
      </w:rPr>
    </w:lvl>
    <w:lvl w:ilvl="5">
      <w:numFmt w:val="bullet"/>
      <w:lvlText w:val="•"/>
      <w:lvlJc w:val="left"/>
      <w:pPr>
        <w:ind w:left="5609" w:hanging="694"/>
      </w:pPr>
      <w:rPr>
        <w:rFonts w:hint="default"/>
        <w:lang w:eastAsia="en-US" w:bidi="ar-SA"/>
      </w:rPr>
    </w:lvl>
    <w:lvl w:ilvl="6">
      <w:numFmt w:val="bullet"/>
      <w:lvlText w:val="•"/>
      <w:lvlJc w:val="left"/>
      <w:pPr>
        <w:ind w:left="6456" w:hanging="694"/>
      </w:pPr>
      <w:rPr>
        <w:rFonts w:hint="default"/>
        <w:lang w:eastAsia="en-US" w:bidi="ar-SA"/>
      </w:rPr>
    </w:lvl>
    <w:lvl w:ilvl="7">
      <w:numFmt w:val="bullet"/>
      <w:lvlText w:val="•"/>
      <w:lvlJc w:val="left"/>
      <w:pPr>
        <w:ind w:left="7304" w:hanging="694"/>
      </w:pPr>
      <w:rPr>
        <w:rFonts w:hint="default"/>
        <w:lang w:eastAsia="en-US" w:bidi="ar-SA"/>
      </w:rPr>
    </w:lvl>
    <w:lvl w:ilvl="8">
      <w:numFmt w:val="bullet"/>
      <w:lvlText w:val="•"/>
      <w:lvlJc w:val="left"/>
      <w:pPr>
        <w:ind w:left="8151" w:hanging="694"/>
      </w:pPr>
      <w:rPr>
        <w:rFonts w:hint="default"/>
        <w:lang w:eastAsia="en-US" w:bidi="ar-SA"/>
      </w:rPr>
    </w:lvl>
  </w:abstractNum>
  <w:abstractNum w:abstractNumId="15" w15:restartNumberingAfterBreak="0">
    <w:nsid w:val="26757F43"/>
    <w:multiLevelType w:val="hybridMultilevel"/>
    <w:tmpl w:val="12886894"/>
    <w:lvl w:ilvl="0" w:tplc="7D187D56">
      <w:start w:val="1"/>
      <w:numFmt w:val="lowerLetter"/>
      <w:lvlText w:val="%1)"/>
      <w:lvlJc w:val="left"/>
      <w:pPr>
        <w:ind w:left="1446" w:hanging="358"/>
        <w:jc w:val="left"/>
      </w:pPr>
      <w:rPr>
        <w:rFonts w:ascii="Times New Roman" w:eastAsia="Times New Roman" w:hAnsi="Times New Roman" w:cs="Times New Roman" w:hint="default"/>
        <w:spacing w:val="-1"/>
        <w:w w:val="99"/>
        <w:sz w:val="24"/>
        <w:szCs w:val="24"/>
        <w:lang w:eastAsia="en-US" w:bidi="ar-SA"/>
      </w:rPr>
    </w:lvl>
    <w:lvl w:ilvl="1" w:tplc="CF1CF998">
      <w:numFmt w:val="bullet"/>
      <w:lvlText w:val="•"/>
      <w:lvlJc w:val="left"/>
      <w:pPr>
        <w:ind w:left="2280" w:hanging="358"/>
      </w:pPr>
      <w:rPr>
        <w:rFonts w:hint="default"/>
        <w:lang w:eastAsia="en-US" w:bidi="ar-SA"/>
      </w:rPr>
    </w:lvl>
    <w:lvl w:ilvl="2" w:tplc="F77E536A">
      <w:numFmt w:val="bullet"/>
      <w:lvlText w:val="•"/>
      <w:lvlJc w:val="left"/>
      <w:pPr>
        <w:ind w:left="3121" w:hanging="358"/>
      </w:pPr>
      <w:rPr>
        <w:rFonts w:hint="default"/>
        <w:lang w:eastAsia="en-US" w:bidi="ar-SA"/>
      </w:rPr>
    </w:lvl>
    <w:lvl w:ilvl="3" w:tplc="8EA24F22">
      <w:numFmt w:val="bullet"/>
      <w:lvlText w:val="•"/>
      <w:lvlJc w:val="left"/>
      <w:pPr>
        <w:ind w:left="3961" w:hanging="358"/>
      </w:pPr>
      <w:rPr>
        <w:rFonts w:hint="default"/>
        <w:lang w:eastAsia="en-US" w:bidi="ar-SA"/>
      </w:rPr>
    </w:lvl>
    <w:lvl w:ilvl="4" w:tplc="5342A53C">
      <w:numFmt w:val="bullet"/>
      <w:lvlText w:val="•"/>
      <w:lvlJc w:val="left"/>
      <w:pPr>
        <w:ind w:left="4802" w:hanging="358"/>
      </w:pPr>
      <w:rPr>
        <w:rFonts w:hint="default"/>
        <w:lang w:eastAsia="en-US" w:bidi="ar-SA"/>
      </w:rPr>
    </w:lvl>
    <w:lvl w:ilvl="5" w:tplc="951CF8C8">
      <w:numFmt w:val="bullet"/>
      <w:lvlText w:val="•"/>
      <w:lvlJc w:val="left"/>
      <w:pPr>
        <w:ind w:left="5643" w:hanging="358"/>
      </w:pPr>
      <w:rPr>
        <w:rFonts w:hint="default"/>
        <w:lang w:eastAsia="en-US" w:bidi="ar-SA"/>
      </w:rPr>
    </w:lvl>
    <w:lvl w:ilvl="6" w:tplc="B0E60E5A">
      <w:numFmt w:val="bullet"/>
      <w:lvlText w:val="•"/>
      <w:lvlJc w:val="left"/>
      <w:pPr>
        <w:ind w:left="6483" w:hanging="358"/>
      </w:pPr>
      <w:rPr>
        <w:rFonts w:hint="default"/>
        <w:lang w:eastAsia="en-US" w:bidi="ar-SA"/>
      </w:rPr>
    </w:lvl>
    <w:lvl w:ilvl="7" w:tplc="D890CAA2">
      <w:numFmt w:val="bullet"/>
      <w:lvlText w:val="•"/>
      <w:lvlJc w:val="left"/>
      <w:pPr>
        <w:ind w:left="7324" w:hanging="358"/>
      </w:pPr>
      <w:rPr>
        <w:rFonts w:hint="default"/>
        <w:lang w:eastAsia="en-US" w:bidi="ar-SA"/>
      </w:rPr>
    </w:lvl>
    <w:lvl w:ilvl="8" w:tplc="347CFAAE">
      <w:numFmt w:val="bullet"/>
      <w:lvlText w:val="•"/>
      <w:lvlJc w:val="left"/>
      <w:pPr>
        <w:ind w:left="8165" w:hanging="358"/>
      </w:pPr>
      <w:rPr>
        <w:rFonts w:hint="default"/>
        <w:lang w:eastAsia="en-US" w:bidi="ar-SA"/>
      </w:rPr>
    </w:lvl>
  </w:abstractNum>
  <w:abstractNum w:abstractNumId="16" w15:restartNumberingAfterBreak="0">
    <w:nsid w:val="27E37A1C"/>
    <w:multiLevelType w:val="multilevel"/>
    <w:tmpl w:val="6222103E"/>
    <w:lvl w:ilvl="0">
      <w:start w:val="5"/>
      <w:numFmt w:val="decimal"/>
      <w:lvlText w:val="%1"/>
      <w:lvlJc w:val="left"/>
      <w:pPr>
        <w:ind w:left="1808" w:hanging="720"/>
        <w:jc w:val="left"/>
      </w:pPr>
      <w:rPr>
        <w:rFonts w:hint="default"/>
        <w:lang w:eastAsia="en-US" w:bidi="ar-SA"/>
      </w:rPr>
    </w:lvl>
    <w:lvl w:ilvl="1">
      <w:start w:val="1"/>
      <w:numFmt w:val="decimal"/>
      <w:lvlText w:val="%1.%2"/>
      <w:lvlJc w:val="left"/>
      <w:pPr>
        <w:ind w:left="1808" w:hanging="720"/>
        <w:jc w:val="left"/>
      </w:pPr>
      <w:rPr>
        <w:rFonts w:ascii="Times New Roman" w:eastAsia="Times New Roman" w:hAnsi="Times New Roman" w:cs="Times New Roman" w:hint="default"/>
        <w:b/>
        <w:bCs/>
        <w:w w:val="100"/>
        <w:sz w:val="24"/>
        <w:szCs w:val="24"/>
        <w:lang w:eastAsia="en-US" w:bidi="ar-SA"/>
      </w:rPr>
    </w:lvl>
    <w:lvl w:ilvl="2">
      <w:start w:val="1"/>
      <w:numFmt w:val="upperLetter"/>
      <w:lvlText w:val="%3."/>
      <w:lvlJc w:val="left"/>
      <w:pPr>
        <w:ind w:left="1070" w:hanging="360"/>
        <w:jc w:val="left"/>
      </w:pPr>
      <w:rPr>
        <w:rFonts w:ascii="Times New Roman" w:eastAsia="Times New Roman" w:hAnsi="Times New Roman" w:cs="Times New Roman" w:hint="default"/>
        <w:spacing w:val="-1"/>
        <w:w w:val="99"/>
        <w:sz w:val="24"/>
        <w:szCs w:val="24"/>
        <w:lang w:eastAsia="en-US" w:bidi="ar-SA"/>
      </w:rPr>
    </w:lvl>
    <w:lvl w:ilvl="3">
      <w:numFmt w:val="bullet"/>
      <w:lvlText w:val="•"/>
      <w:lvlJc w:val="left"/>
      <w:pPr>
        <w:ind w:left="3868" w:hanging="360"/>
      </w:pPr>
      <w:rPr>
        <w:rFonts w:hint="default"/>
        <w:lang w:eastAsia="en-US" w:bidi="ar-SA"/>
      </w:rPr>
    </w:lvl>
    <w:lvl w:ilvl="4">
      <w:numFmt w:val="bullet"/>
      <w:lvlText w:val="•"/>
      <w:lvlJc w:val="left"/>
      <w:pPr>
        <w:ind w:left="4722" w:hanging="360"/>
      </w:pPr>
      <w:rPr>
        <w:rFonts w:hint="default"/>
        <w:lang w:eastAsia="en-US" w:bidi="ar-SA"/>
      </w:rPr>
    </w:lvl>
    <w:lvl w:ilvl="5">
      <w:numFmt w:val="bullet"/>
      <w:lvlText w:val="•"/>
      <w:lvlJc w:val="left"/>
      <w:pPr>
        <w:ind w:left="5576" w:hanging="360"/>
      </w:pPr>
      <w:rPr>
        <w:rFonts w:hint="default"/>
        <w:lang w:eastAsia="en-US" w:bidi="ar-SA"/>
      </w:rPr>
    </w:lvl>
    <w:lvl w:ilvl="6">
      <w:numFmt w:val="bullet"/>
      <w:lvlText w:val="•"/>
      <w:lvlJc w:val="left"/>
      <w:pPr>
        <w:ind w:left="6430" w:hanging="360"/>
      </w:pPr>
      <w:rPr>
        <w:rFonts w:hint="default"/>
        <w:lang w:eastAsia="en-US" w:bidi="ar-SA"/>
      </w:rPr>
    </w:lvl>
    <w:lvl w:ilvl="7">
      <w:numFmt w:val="bullet"/>
      <w:lvlText w:val="•"/>
      <w:lvlJc w:val="left"/>
      <w:pPr>
        <w:ind w:left="7284" w:hanging="360"/>
      </w:pPr>
      <w:rPr>
        <w:rFonts w:hint="default"/>
        <w:lang w:eastAsia="en-US" w:bidi="ar-SA"/>
      </w:rPr>
    </w:lvl>
    <w:lvl w:ilvl="8">
      <w:numFmt w:val="bullet"/>
      <w:lvlText w:val="•"/>
      <w:lvlJc w:val="left"/>
      <w:pPr>
        <w:ind w:left="8138" w:hanging="360"/>
      </w:pPr>
      <w:rPr>
        <w:rFonts w:hint="default"/>
        <w:lang w:eastAsia="en-US" w:bidi="ar-SA"/>
      </w:rPr>
    </w:lvl>
  </w:abstractNum>
  <w:abstractNum w:abstractNumId="17" w15:restartNumberingAfterBreak="0">
    <w:nsid w:val="2C847BE2"/>
    <w:multiLevelType w:val="hybridMultilevel"/>
    <w:tmpl w:val="87FA1CD2"/>
    <w:lvl w:ilvl="0" w:tplc="263AE920">
      <w:start w:val="2"/>
      <w:numFmt w:val="decimal"/>
      <w:lvlText w:val="%1."/>
      <w:lvlJc w:val="left"/>
      <w:pPr>
        <w:ind w:left="1268" w:hanging="360"/>
        <w:jc w:val="left"/>
      </w:pPr>
      <w:rPr>
        <w:rFonts w:ascii="Times New Roman" w:eastAsia="Times New Roman" w:hAnsi="Times New Roman" w:cs="Times New Roman" w:hint="default"/>
        <w:w w:val="100"/>
        <w:sz w:val="24"/>
        <w:szCs w:val="24"/>
        <w:lang w:eastAsia="en-US" w:bidi="ar-SA"/>
      </w:rPr>
    </w:lvl>
    <w:lvl w:ilvl="1" w:tplc="3350D396">
      <w:numFmt w:val="bullet"/>
      <w:lvlText w:val="•"/>
      <w:lvlJc w:val="left"/>
      <w:pPr>
        <w:ind w:left="1440" w:hanging="360"/>
      </w:pPr>
      <w:rPr>
        <w:rFonts w:hint="default"/>
        <w:lang w:eastAsia="en-US" w:bidi="ar-SA"/>
      </w:rPr>
    </w:lvl>
    <w:lvl w:ilvl="2" w:tplc="AE4C0B10">
      <w:numFmt w:val="bullet"/>
      <w:lvlText w:val="•"/>
      <w:lvlJc w:val="left"/>
      <w:pPr>
        <w:ind w:left="3800" w:hanging="360"/>
      </w:pPr>
      <w:rPr>
        <w:rFonts w:hint="default"/>
        <w:lang w:eastAsia="en-US" w:bidi="ar-SA"/>
      </w:rPr>
    </w:lvl>
    <w:lvl w:ilvl="3" w:tplc="B270F172">
      <w:numFmt w:val="bullet"/>
      <w:lvlText w:val="•"/>
      <w:lvlJc w:val="left"/>
      <w:pPr>
        <w:ind w:left="3202" w:hanging="360"/>
      </w:pPr>
      <w:rPr>
        <w:rFonts w:hint="default"/>
        <w:lang w:eastAsia="en-US" w:bidi="ar-SA"/>
      </w:rPr>
    </w:lvl>
    <w:lvl w:ilvl="4" w:tplc="68DAD80C">
      <w:numFmt w:val="bullet"/>
      <w:lvlText w:val="•"/>
      <w:lvlJc w:val="left"/>
      <w:pPr>
        <w:ind w:left="2604" w:hanging="360"/>
      </w:pPr>
      <w:rPr>
        <w:rFonts w:hint="default"/>
        <w:lang w:eastAsia="en-US" w:bidi="ar-SA"/>
      </w:rPr>
    </w:lvl>
    <w:lvl w:ilvl="5" w:tplc="E7A41878">
      <w:numFmt w:val="bullet"/>
      <w:lvlText w:val="•"/>
      <w:lvlJc w:val="left"/>
      <w:pPr>
        <w:ind w:left="2006" w:hanging="360"/>
      </w:pPr>
      <w:rPr>
        <w:rFonts w:hint="default"/>
        <w:lang w:eastAsia="en-US" w:bidi="ar-SA"/>
      </w:rPr>
    </w:lvl>
    <w:lvl w:ilvl="6" w:tplc="20188218">
      <w:numFmt w:val="bullet"/>
      <w:lvlText w:val="•"/>
      <w:lvlJc w:val="left"/>
      <w:pPr>
        <w:ind w:left="1408" w:hanging="360"/>
      </w:pPr>
      <w:rPr>
        <w:rFonts w:hint="default"/>
        <w:lang w:eastAsia="en-US" w:bidi="ar-SA"/>
      </w:rPr>
    </w:lvl>
    <w:lvl w:ilvl="7" w:tplc="34D8AF92">
      <w:numFmt w:val="bullet"/>
      <w:lvlText w:val="•"/>
      <w:lvlJc w:val="left"/>
      <w:pPr>
        <w:ind w:left="811" w:hanging="360"/>
      </w:pPr>
      <w:rPr>
        <w:rFonts w:hint="default"/>
        <w:lang w:eastAsia="en-US" w:bidi="ar-SA"/>
      </w:rPr>
    </w:lvl>
    <w:lvl w:ilvl="8" w:tplc="281AD532">
      <w:numFmt w:val="bullet"/>
      <w:lvlText w:val="•"/>
      <w:lvlJc w:val="left"/>
      <w:pPr>
        <w:ind w:left="213" w:hanging="360"/>
      </w:pPr>
      <w:rPr>
        <w:rFonts w:hint="default"/>
        <w:lang w:eastAsia="en-US" w:bidi="ar-SA"/>
      </w:rPr>
    </w:lvl>
  </w:abstractNum>
  <w:abstractNum w:abstractNumId="18" w15:restartNumberingAfterBreak="0">
    <w:nsid w:val="2EF65B00"/>
    <w:multiLevelType w:val="hybridMultilevel"/>
    <w:tmpl w:val="AA76F47E"/>
    <w:lvl w:ilvl="0" w:tplc="0608D1EE">
      <w:start w:val="1"/>
      <w:numFmt w:val="lowerLetter"/>
      <w:lvlText w:val="%1."/>
      <w:lvlJc w:val="left"/>
      <w:pPr>
        <w:ind w:left="1349" w:hanging="202"/>
        <w:jc w:val="left"/>
      </w:pPr>
      <w:rPr>
        <w:rFonts w:ascii="Arial MT" w:eastAsia="Arial MT" w:hAnsi="Arial MT" w:cs="Arial MT" w:hint="default"/>
        <w:w w:val="99"/>
        <w:sz w:val="18"/>
        <w:szCs w:val="18"/>
        <w:lang w:eastAsia="en-US" w:bidi="ar-SA"/>
      </w:rPr>
    </w:lvl>
    <w:lvl w:ilvl="1" w:tplc="2506C21C">
      <w:numFmt w:val="bullet"/>
      <w:lvlText w:val="•"/>
      <w:lvlJc w:val="left"/>
      <w:pPr>
        <w:ind w:left="2190" w:hanging="202"/>
      </w:pPr>
      <w:rPr>
        <w:rFonts w:hint="default"/>
        <w:lang w:eastAsia="en-US" w:bidi="ar-SA"/>
      </w:rPr>
    </w:lvl>
    <w:lvl w:ilvl="2" w:tplc="38544120">
      <w:numFmt w:val="bullet"/>
      <w:lvlText w:val="•"/>
      <w:lvlJc w:val="left"/>
      <w:pPr>
        <w:ind w:left="3041" w:hanging="202"/>
      </w:pPr>
      <w:rPr>
        <w:rFonts w:hint="default"/>
        <w:lang w:eastAsia="en-US" w:bidi="ar-SA"/>
      </w:rPr>
    </w:lvl>
    <w:lvl w:ilvl="3" w:tplc="F5A66DC0">
      <w:numFmt w:val="bullet"/>
      <w:lvlText w:val="•"/>
      <w:lvlJc w:val="left"/>
      <w:pPr>
        <w:ind w:left="3891" w:hanging="202"/>
      </w:pPr>
      <w:rPr>
        <w:rFonts w:hint="default"/>
        <w:lang w:eastAsia="en-US" w:bidi="ar-SA"/>
      </w:rPr>
    </w:lvl>
    <w:lvl w:ilvl="4" w:tplc="E14CCEFC">
      <w:numFmt w:val="bullet"/>
      <w:lvlText w:val="•"/>
      <w:lvlJc w:val="left"/>
      <w:pPr>
        <w:ind w:left="4742" w:hanging="202"/>
      </w:pPr>
      <w:rPr>
        <w:rFonts w:hint="default"/>
        <w:lang w:eastAsia="en-US" w:bidi="ar-SA"/>
      </w:rPr>
    </w:lvl>
    <w:lvl w:ilvl="5" w:tplc="4606A734">
      <w:numFmt w:val="bullet"/>
      <w:lvlText w:val="•"/>
      <w:lvlJc w:val="left"/>
      <w:pPr>
        <w:ind w:left="5593" w:hanging="202"/>
      </w:pPr>
      <w:rPr>
        <w:rFonts w:hint="default"/>
        <w:lang w:eastAsia="en-US" w:bidi="ar-SA"/>
      </w:rPr>
    </w:lvl>
    <w:lvl w:ilvl="6" w:tplc="F36C0BF2">
      <w:numFmt w:val="bullet"/>
      <w:lvlText w:val="•"/>
      <w:lvlJc w:val="left"/>
      <w:pPr>
        <w:ind w:left="6443" w:hanging="202"/>
      </w:pPr>
      <w:rPr>
        <w:rFonts w:hint="default"/>
        <w:lang w:eastAsia="en-US" w:bidi="ar-SA"/>
      </w:rPr>
    </w:lvl>
    <w:lvl w:ilvl="7" w:tplc="ADB46DE6">
      <w:numFmt w:val="bullet"/>
      <w:lvlText w:val="•"/>
      <w:lvlJc w:val="left"/>
      <w:pPr>
        <w:ind w:left="7294" w:hanging="202"/>
      </w:pPr>
      <w:rPr>
        <w:rFonts w:hint="default"/>
        <w:lang w:eastAsia="en-US" w:bidi="ar-SA"/>
      </w:rPr>
    </w:lvl>
    <w:lvl w:ilvl="8" w:tplc="91027490">
      <w:numFmt w:val="bullet"/>
      <w:lvlText w:val="•"/>
      <w:lvlJc w:val="left"/>
      <w:pPr>
        <w:ind w:left="8145" w:hanging="202"/>
      </w:pPr>
      <w:rPr>
        <w:rFonts w:hint="default"/>
        <w:lang w:eastAsia="en-US" w:bidi="ar-SA"/>
      </w:rPr>
    </w:lvl>
  </w:abstractNum>
  <w:abstractNum w:abstractNumId="19" w15:restartNumberingAfterBreak="0">
    <w:nsid w:val="2FB87342"/>
    <w:multiLevelType w:val="hybridMultilevel"/>
    <w:tmpl w:val="0576E5D8"/>
    <w:lvl w:ilvl="0" w:tplc="2124B724">
      <w:start w:val="1"/>
      <w:numFmt w:val="upperLetter"/>
      <w:lvlText w:val="%1)"/>
      <w:lvlJc w:val="left"/>
      <w:pPr>
        <w:ind w:left="1446" w:hanging="358"/>
        <w:jc w:val="left"/>
      </w:pPr>
      <w:rPr>
        <w:rFonts w:ascii="Times New Roman" w:eastAsia="Times New Roman" w:hAnsi="Times New Roman" w:cs="Times New Roman" w:hint="default"/>
        <w:spacing w:val="-1"/>
        <w:w w:val="99"/>
        <w:sz w:val="24"/>
        <w:szCs w:val="24"/>
        <w:lang w:eastAsia="en-US" w:bidi="ar-SA"/>
      </w:rPr>
    </w:lvl>
    <w:lvl w:ilvl="1" w:tplc="621C51B2">
      <w:numFmt w:val="bullet"/>
      <w:lvlText w:val="•"/>
      <w:lvlJc w:val="left"/>
      <w:pPr>
        <w:ind w:left="2280" w:hanging="358"/>
      </w:pPr>
      <w:rPr>
        <w:rFonts w:hint="default"/>
        <w:lang w:eastAsia="en-US" w:bidi="ar-SA"/>
      </w:rPr>
    </w:lvl>
    <w:lvl w:ilvl="2" w:tplc="8982B730">
      <w:numFmt w:val="bullet"/>
      <w:lvlText w:val="•"/>
      <w:lvlJc w:val="left"/>
      <w:pPr>
        <w:ind w:left="3121" w:hanging="358"/>
      </w:pPr>
      <w:rPr>
        <w:rFonts w:hint="default"/>
        <w:lang w:eastAsia="en-US" w:bidi="ar-SA"/>
      </w:rPr>
    </w:lvl>
    <w:lvl w:ilvl="3" w:tplc="2B3860EE">
      <w:numFmt w:val="bullet"/>
      <w:lvlText w:val="•"/>
      <w:lvlJc w:val="left"/>
      <w:pPr>
        <w:ind w:left="3961" w:hanging="358"/>
      </w:pPr>
      <w:rPr>
        <w:rFonts w:hint="default"/>
        <w:lang w:eastAsia="en-US" w:bidi="ar-SA"/>
      </w:rPr>
    </w:lvl>
    <w:lvl w:ilvl="4" w:tplc="19F2D5BA">
      <w:numFmt w:val="bullet"/>
      <w:lvlText w:val="•"/>
      <w:lvlJc w:val="left"/>
      <w:pPr>
        <w:ind w:left="4802" w:hanging="358"/>
      </w:pPr>
      <w:rPr>
        <w:rFonts w:hint="default"/>
        <w:lang w:eastAsia="en-US" w:bidi="ar-SA"/>
      </w:rPr>
    </w:lvl>
    <w:lvl w:ilvl="5" w:tplc="C60C445C">
      <w:numFmt w:val="bullet"/>
      <w:lvlText w:val="•"/>
      <w:lvlJc w:val="left"/>
      <w:pPr>
        <w:ind w:left="5643" w:hanging="358"/>
      </w:pPr>
      <w:rPr>
        <w:rFonts w:hint="default"/>
        <w:lang w:eastAsia="en-US" w:bidi="ar-SA"/>
      </w:rPr>
    </w:lvl>
    <w:lvl w:ilvl="6" w:tplc="D8F6EFBA">
      <w:numFmt w:val="bullet"/>
      <w:lvlText w:val="•"/>
      <w:lvlJc w:val="left"/>
      <w:pPr>
        <w:ind w:left="6483" w:hanging="358"/>
      </w:pPr>
      <w:rPr>
        <w:rFonts w:hint="default"/>
        <w:lang w:eastAsia="en-US" w:bidi="ar-SA"/>
      </w:rPr>
    </w:lvl>
    <w:lvl w:ilvl="7" w:tplc="36607D58">
      <w:numFmt w:val="bullet"/>
      <w:lvlText w:val="•"/>
      <w:lvlJc w:val="left"/>
      <w:pPr>
        <w:ind w:left="7324" w:hanging="358"/>
      </w:pPr>
      <w:rPr>
        <w:rFonts w:hint="default"/>
        <w:lang w:eastAsia="en-US" w:bidi="ar-SA"/>
      </w:rPr>
    </w:lvl>
    <w:lvl w:ilvl="8" w:tplc="F7C855B6">
      <w:numFmt w:val="bullet"/>
      <w:lvlText w:val="•"/>
      <w:lvlJc w:val="left"/>
      <w:pPr>
        <w:ind w:left="8165" w:hanging="358"/>
      </w:pPr>
      <w:rPr>
        <w:rFonts w:hint="default"/>
        <w:lang w:eastAsia="en-US" w:bidi="ar-SA"/>
      </w:rPr>
    </w:lvl>
  </w:abstractNum>
  <w:abstractNum w:abstractNumId="20" w15:restartNumberingAfterBreak="0">
    <w:nsid w:val="34376CC8"/>
    <w:multiLevelType w:val="hybridMultilevel"/>
    <w:tmpl w:val="FC6C4DB0"/>
    <w:lvl w:ilvl="0" w:tplc="B07E4A9C">
      <w:start w:val="1"/>
      <w:numFmt w:val="upperLetter"/>
      <w:lvlText w:val="%1."/>
      <w:lvlJc w:val="left"/>
      <w:pPr>
        <w:ind w:left="106" w:hanging="293"/>
        <w:jc w:val="left"/>
      </w:pPr>
      <w:rPr>
        <w:rFonts w:ascii="Times New Roman" w:eastAsia="Times New Roman" w:hAnsi="Times New Roman" w:cs="Times New Roman" w:hint="default"/>
        <w:spacing w:val="-1"/>
        <w:w w:val="99"/>
        <w:sz w:val="24"/>
        <w:szCs w:val="24"/>
        <w:lang w:eastAsia="en-US" w:bidi="ar-SA"/>
      </w:rPr>
    </w:lvl>
    <w:lvl w:ilvl="1" w:tplc="BDC85CBC">
      <w:numFmt w:val="bullet"/>
      <w:lvlText w:val="•"/>
      <w:lvlJc w:val="left"/>
      <w:pPr>
        <w:ind w:left="258" w:hanging="293"/>
      </w:pPr>
      <w:rPr>
        <w:rFonts w:hint="default"/>
        <w:lang w:eastAsia="en-US" w:bidi="ar-SA"/>
      </w:rPr>
    </w:lvl>
    <w:lvl w:ilvl="2" w:tplc="26FE2D96">
      <w:numFmt w:val="bullet"/>
      <w:lvlText w:val="•"/>
      <w:lvlJc w:val="left"/>
      <w:pPr>
        <w:ind w:left="417" w:hanging="293"/>
      </w:pPr>
      <w:rPr>
        <w:rFonts w:hint="default"/>
        <w:lang w:eastAsia="en-US" w:bidi="ar-SA"/>
      </w:rPr>
    </w:lvl>
    <w:lvl w:ilvl="3" w:tplc="1D722190">
      <w:numFmt w:val="bullet"/>
      <w:lvlText w:val="•"/>
      <w:lvlJc w:val="left"/>
      <w:pPr>
        <w:ind w:left="576" w:hanging="293"/>
      </w:pPr>
      <w:rPr>
        <w:rFonts w:hint="default"/>
        <w:lang w:eastAsia="en-US" w:bidi="ar-SA"/>
      </w:rPr>
    </w:lvl>
    <w:lvl w:ilvl="4" w:tplc="0A943C6C">
      <w:numFmt w:val="bullet"/>
      <w:lvlText w:val="•"/>
      <w:lvlJc w:val="left"/>
      <w:pPr>
        <w:ind w:left="735" w:hanging="293"/>
      </w:pPr>
      <w:rPr>
        <w:rFonts w:hint="default"/>
        <w:lang w:eastAsia="en-US" w:bidi="ar-SA"/>
      </w:rPr>
    </w:lvl>
    <w:lvl w:ilvl="5" w:tplc="57FCF402">
      <w:numFmt w:val="bullet"/>
      <w:lvlText w:val="•"/>
      <w:lvlJc w:val="left"/>
      <w:pPr>
        <w:ind w:left="894" w:hanging="293"/>
      </w:pPr>
      <w:rPr>
        <w:rFonts w:hint="default"/>
        <w:lang w:eastAsia="en-US" w:bidi="ar-SA"/>
      </w:rPr>
    </w:lvl>
    <w:lvl w:ilvl="6" w:tplc="84540490">
      <w:numFmt w:val="bullet"/>
      <w:lvlText w:val="•"/>
      <w:lvlJc w:val="left"/>
      <w:pPr>
        <w:ind w:left="1053" w:hanging="293"/>
      </w:pPr>
      <w:rPr>
        <w:rFonts w:hint="default"/>
        <w:lang w:eastAsia="en-US" w:bidi="ar-SA"/>
      </w:rPr>
    </w:lvl>
    <w:lvl w:ilvl="7" w:tplc="5B02B74A">
      <w:numFmt w:val="bullet"/>
      <w:lvlText w:val="•"/>
      <w:lvlJc w:val="left"/>
      <w:pPr>
        <w:ind w:left="1212" w:hanging="293"/>
      </w:pPr>
      <w:rPr>
        <w:rFonts w:hint="default"/>
        <w:lang w:eastAsia="en-US" w:bidi="ar-SA"/>
      </w:rPr>
    </w:lvl>
    <w:lvl w:ilvl="8" w:tplc="01B266A6">
      <w:numFmt w:val="bullet"/>
      <w:lvlText w:val="•"/>
      <w:lvlJc w:val="left"/>
      <w:pPr>
        <w:ind w:left="1371" w:hanging="293"/>
      </w:pPr>
      <w:rPr>
        <w:rFonts w:hint="default"/>
        <w:lang w:eastAsia="en-US" w:bidi="ar-SA"/>
      </w:rPr>
    </w:lvl>
  </w:abstractNum>
  <w:abstractNum w:abstractNumId="21" w15:restartNumberingAfterBreak="0">
    <w:nsid w:val="347D6DFE"/>
    <w:multiLevelType w:val="hybridMultilevel"/>
    <w:tmpl w:val="FB36E2C8"/>
    <w:lvl w:ilvl="0" w:tplc="9AFC1A7E">
      <w:start w:val="1"/>
      <w:numFmt w:val="lowerLetter"/>
      <w:lvlText w:val="%1)"/>
      <w:lvlJc w:val="left"/>
      <w:pPr>
        <w:ind w:left="349" w:hanging="206"/>
        <w:jc w:val="left"/>
      </w:pPr>
      <w:rPr>
        <w:rFonts w:ascii="Times New Roman" w:eastAsia="Times New Roman" w:hAnsi="Times New Roman" w:cs="Times New Roman" w:hint="default"/>
        <w:w w:val="99"/>
        <w:sz w:val="20"/>
        <w:szCs w:val="20"/>
        <w:lang w:eastAsia="en-US" w:bidi="ar-SA"/>
      </w:rPr>
    </w:lvl>
    <w:lvl w:ilvl="1" w:tplc="99E0CA8E">
      <w:numFmt w:val="bullet"/>
      <w:lvlText w:val="•"/>
      <w:lvlJc w:val="left"/>
      <w:pPr>
        <w:ind w:left="1003" w:hanging="206"/>
      </w:pPr>
      <w:rPr>
        <w:rFonts w:hint="default"/>
        <w:lang w:eastAsia="en-US" w:bidi="ar-SA"/>
      </w:rPr>
    </w:lvl>
    <w:lvl w:ilvl="2" w:tplc="39B06324">
      <w:numFmt w:val="bullet"/>
      <w:lvlText w:val="•"/>
      <w:lvlJc w:val="left"/>
      <w:pPr>
        <w:ind w:left="1666" w:hanging="206"/>
      </w:pPr>
      <w:rPr>
        <w:rFonts w:hint="default"/>
        <w:lang w:eastAsia="en-US" w:bidi="ar-SA"/>
      </w:rPr>
    </w:lvl>
    <w:lvl w:ilvl="3" w:tplc="F0800B2A">
      <w:numFmt w:val="bullet"/>
      <w:lvlText w:val="•"/>
      <w:lvlJc w:val="left"/>
      <w:pPr>
        <w:ind w:left="2329" w:hanging="206"/>
      </w:pPr>
      <w:rPr>
        <w:rFonts w:hint="default"/>
        <w:lang w:eastAsia="en-US" w:bidi="ar-SA"/>
      </w:rPr>
    </w:lvl>
    <w:lvl w:ilvl="4" w:tplc="9D74DB0E">
      <w:numFmt w:val="bullet"/>
      <w:lvlText w:val="•"/>
      <w:lvlJc w:val="left"/>
      <w:pPr>
        <w:ind w:left="2992" w:hanging="206"/>
      </w:pPr>
      <w:rPr>
        <w:rFonts w:hint="default"/>
        <w:lang w:eastAsia="en-US" w:bidi="ar-SA"/>
      </w:rPr>
    </w:lvl>
    <w:lvl w:ilvl="5" w:tplc="610A39FE">
      <w:numFmt w:val="bullet"/>
      <w:lvlText w:val="•"/>
      <w:lvlJc w:val="left"/>
      <w:pPr>
        <w:ind w:left="3656" w:hanging="206"/>
      </w:pPr>
      <w:rPr>
        <w:rFonts w:hint="default"/>
        <w:lang w:eastAsia="en-US" w:bidi="ar-SA"/>
      </w:rPr>
    </w:lvl>
    <w:lvl w:ilvl="6" w:tplc="4D0A0C84">
      <w:numFmt w:val="bullet"/>
      <w:lvlText w:val="•"/>
      <w:lvlJc w:val="left"/>
      <w:pPr>
        <w:ind w:left="4319" w:hanging="206"/>
      </w:pPr>
      <w:rPr>
        <w:rFonts w:hint="default"/>
        <w:lang w:eastAsia="en-US" w:bidi="ar-SA"/>
      </w:rPr>
    </w:lvl>
    <w:lvl w:ilvl="7" w:tplc="842E4D84">
      <w:numFmt w:val="bullet"/>
      <w:lvlText w:val="•"/>
      <w:lvlJc w:val="left"/>
      <w:pPr>
        <w:ind w:left="4982" w:hanging="206"/>
      </w:pPr>
      <w:rPr>
        <w:rFonts w:hint="default"/>
        <w:lang w:eastAsia="en-US" w:bidi="ar-SA"/>
      </w:rPr>
    </w:lvl>
    <w:lvl w:ilvl="8" w:tplc="57C2FE5A">
      <w:numFmt w:val="bullet"/>
      <w:lvlText w:val="•"/>
      <w:lvlJc w:val="left"/>
      <w:pPr>
        <w:ind w:left="5645" w:hanging="206"/>
      </w:pPr>
      <w:rPr>
        <w:rFonts w:hint="default"/>
        <w:lang w:eastAsia="en-US" w:bidi="ar-SA"/>
      </w:rPr>
    </w:lvl>
  </w:abstractNum>
  <w:abstractNum w:abstractNumId="22" w15:restartNumberingAfterBreak="0">
    <w:nsid w:val="3BA744B8"/>
    <w:multiLevelType w:val="hybridMultilevel"/>
    <w:tmpl w:val="02140D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E209C"/>
    <w:multiLevelType w:val="multilevel"/>
    <w:tmpl w:val="80F4B710"/>
    <w:lvl w:ilvl="0">
      <w:start w:val="4"/>
      <w:numFmt w:val="decimal"/>
      <w:lvlText w:val="%1"/>
      <w:lvlJc w:val="left"/>
      <w:pPr>
        <w:ind w:left="1808" w:hanging="720"/>
        <w:jc w:val="left"/>
      </w:pPr>
      <w:rPr>
        <w:rFonts w:hint="default"/>
        <w:lang w:eastAsia="en-US" w:bidi="ar-SA"/>
      </w:rPr>
    </w:lvl>
    <w:lvl w:ilvl="1">
      <w:start w:val="1"/>
      <w:numFmt w:val="decimal"/>
      <w:lvlText w:val="%1.%2"/>
      <w:lvlJc w:val="left"/>
      <w:pPr>
        <w:ind w:left="1808" w:hanging="7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08" w:hanging="720"/>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720" w:hanging="720"/>
        <w:jc w:val="left"/>
      </w:pPr>
      <w:rPr>
        <w:rFonts w:ascii="Times New Roman" w:eastAsia="Times New Roman" w:hAnsi="Times New Roman" w:cs="Times New Roman" w:hint="default"/>
        <w:b/>
        <w:bCs/>
        <w:w w:val="100"/>
        <w:sz w:val="24"/>
        <w:szCs w:val="24"/>
        <w:lang w:eastAsia="en-US" w:bidi="ar-SA"/>
      </w:rPr>
    </w:lvl>
    <w:lvl w:ilvl="4">
      <w:start w:val="1"/>
      <w:numFmt w:val="lowerLetter"/>
      <w:lvlText w:val="%5."/>
      <w:lvlJc w:val="left"/>
      <w:pPr>
        <w:ind w:left="1620" w:hanging="190"/>
        <w:jc w:val="left"/>
      </w:pPr>
      <w:rPr>
        <w:rFonts w:ascii="Times New Roman" w:eastAsia="Times New Roman" w:hAnsi="Times New Roman" w:cs="Times New Roman" w:hint="default"/>
        <w:w w:val="99"/>
        <w:sz w:val="20"/>
        <w:szCs w:val="20"/>
        <w:lang w:eastAsia="en-US" w:bidi="ar-SA"/>
      </w:rPr>
    </w:lvl>
    <w:lvl w:ilvl="5">
      <w:start w:val="1"/>
      <w:numFmt w:val="upperLetter"/>
      <w:lvlText w:val="%6)"/>
      <w:lvlJc w:val="left"/>
      <w:pPr>
        <w:ind w:left="361" w:hanging="361"/>
        <w:jc w:val="left"/>
      </w:pPr>
      <w:rPr>
        <w:rFonts w:ascii="Times New Roman" w:eastAsia="Calibri" w:hAnsi="Times New Roman" w:cs="Times New Roman" w:hint="default"/>
        <w:spacing w:val="-1"/>
        <w:w w:val="100"/>
        <w:sz w:val="24"/>
        <w:szCs w:val="22"/>
        <w:lang w:eastAsia="en-US" w:bidi="ar-SA"/>
      </w:rPr>
    </w:lvl>
    <w:lvl w:ilvl="6">
      <w:numFmt w:val="bullet"/>
      <w:lvlText w:val="•"/>
      <w:lvlJc w:val="left"/>
      <w:pPr>
        <w:ind w:left="2749" w:hanging="361"/>
      </w:pPr>
      <w:rPr>
        <w:rFonts w:hint="default"/>
        <w:lang w:eastAsia="en-US" w:bidi="ar-SA"/>
      </w:rPr>
    </w:lvl>
    <w:lvl w:ilvl="7">
      <w:numFmt w:val="bullet"/>
      <w:lvlText w:val="•"/>
      <w:lvlJc w:val="left"/>
      <w:pPr>
        <w:ind w:left="2978" w:hanging="361"/>
      </w:pPr>
      <w:rPr>
        <w:rFonts w:hint="default"/>
        <w:lang w:eastAsia="en-US" w:bidi="ar-SA"/>
      </w:rPr>
    </w:lvl>
    <w:lvl w:ilvl="8">
      <w:numFmt w:val="bullet"/>
      <w:lvlText w:val="•"/>
      <w:lvlJc w:val="left"/>
      <w:pPr>
        <w:ind w:left="3207" w:hanging="361"/>
      </w:pPr>
      <w:rPr>
        <w:rFonts w:hint="default"/>
        <w:lang w:eastAsia="en-US" w:bidi="ar-SA"/>
      </w:rPr>
    </w:lvl>
  </w:abstractNum>
  <w:abstractNum w:abstractNumId="24" w15:restartNumberingAfterBreak="0">
    <w:nsid w:val="406E7332"/>
    <w:multiLevelType w:val="hybridMultilevel"/>
    <w:tmpl w:val="3528C6A0"/>
    <w:lvl w:ilvl="0" w:tplc="66BA8A58">
      <w:start w:val="1"/>
      <w:numFmt w:val="decimal"/>
      <w:lvlText w:val="%1."/>
      <w:lvlJc w:val="left"/>
      <w:pPr>
        <w:ind w:left="1808" w:hanging="360"/>
        <w:jc w:val="left"/>
      </w:pPr>
      <w:rPr>
        <w:rFonts w:ascii="Times New Roman" w:eastAsia="Times New Roman" w:hAnsi="Times New Roman" w:cs="Times New Roman" w:hint="default"/>
        <w:w w:val="100"/>
        <w:sz w:val="24"/>
        <w:szCs w:val="24"/>
        <w:lang w:eastAsia="en-US" w:bidi="ar-SA"/>
      </w:rPr>
    </w:lvl>
    <w:lvl w:ilvl="1" w:tplc="F6A83B78">
      <w:numFmt w:val="bullet"/>
      <w:lvlText w:val="•"/>
      <w:lvlJc w:val="left"/>
      <w:pPr>
        <w:ind w:left="2604" w:hanging="360"/>
      </w:pPr>
      <w:rPr>
        <w:rFonts w:hint="default"/>
        <w:lang w:eastAsia="en-US" w:bidi="ar-SA"/>
      </w:rPr>
    </w:lvl>
    <w:lvl w:ilvl="2" w:tplc="C8BED1FC">
      <w:numFmt w:val="bullet"/>
      <w:lvlText w:val="•"/>
      <w:lvlJc w:val="left"/>
      <w:pPr>
        <w:ind w:left="3409" w:hanging="360"/>
      </w:pPr>
      <w:rPr>
        <w:rFonts w:hint="default"/>
        <w:lang w:eastAsia="en-US" w:bidi="ar-SA"/>
      </w:rPr>
    </w:lvl>
    <w:lvl w:ilvl="3" w:tplc="3EA49CDA">
      <w:numFmt w:val="bullet"/>
      <w:lvlText w:val="•"/>
      <w:lvlJc w:val="left"/>
      <w:pPr>
        <w:ind w:left="4213" w:hanging="360"/>
      </w:pPr>
      <w:rPr>
        <w:rFonts w:hint="default"/>
        <w:lang w:eastAsia="en-US" w:bidi="ar-SA"/>
      </w:rPr>
    </w:lvl>
    <w:lvl w:ilvl="4" w:tplc="FFB6A7F0">
      <w:numFmt w:val="bullet"/>
      <w:lvlText w:val="•"/>
      <w:lvlJc w:val="left"/>
      <w:pPr>
        <w:ind w:left="5018" w:hanging="360"/>
      </w:pPr>
      <w:rPr>
        <w:rFonts w:hint="default"/>
        <w:lang w:eastAsia="en-US" w:bidi="ar-SA"/>
      </w:rPr>
    </w:lvl>
    <w:lvl w:ilvl="5" w:tplc="51F226EC">
      <w:numFmt w:val="bullet"/>
      <w:lvlText w:val="•"/>
      <w:lvlJc w:val="left"/>
      <w:pPr>
        <w:ind w:left="5823" w:hanging="360"/>
      </w:pPr>
      <w:rPr>
        <w:rFonts w:hint="default"/>
        <w:lang w:eastAsia="en-US" w:bidi="ar-SA"/>
      </w:rPr>
    </w:lvl>
    <w:lvl w:ilvl="6" w:tplc="ACB88AE0">
      <w:numFmt w:val="bullet"/>
      <w:lvlText w:val="•"/>
      <w:lvlJc w:val="left"/>
      <w:pPr>
        <w:ind w:left="6627" w:hanging="360"/>
      </w:pPr>
      <w:rPr>
        <w:rFonts w:hint="default"/>
        <w:lang w:eastAsia="en-US" w:bidi="ar-SA"/>
      </w:rPr>
    </w:lvl>
    <w:lvl w:ilvl="7" w:tplc="3FC011B6">
      <w:numFmt w:val="bullet"/>
      <w:lvlText w:val="•"/>
      <w:lvlJc w:val="left"/>
      <w:pPr>
        <w:ind w:left="7432" w:hanging="360"/>
      </w:pPr>
      <w:rPr>
        <w:rFonts w:hint="default"/>
        <w:lang w:eastAsia="en-US" w:bidi="ar-SA"/>
      </w:rPr>
    </w:lvl>
    <w:lvl w:ilvl="8" w:tplc="E6C6C63A">
      <w:numFmt w:val="bullet"/>
      <w:lvlText w:val="•"/>
      <w:lvlJc w:val="left"/>
      <w:pPr>
        <w:ind w:left="8237" w:hanging="360"/>
      </w:pPr>
      <w:rPr>
        <w:rFonts w:hint="default"/>
        <w:lang w:eastAsia="en-US" w:bidi="ar-SA"/>
      </w:rPr>
    </w:lvl>
  </w:abstractNum>
  <w:abstractNum w:abstractNumId="25" w15:restartNumberingAfterBreak="0">
    <w:nsid w:val="420F7199"/>
    <w:multiLevelType w:val="hybridMultilevel"/>
    <w:tmpl w:val="25C42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34440B7"/>
    <w:multiLevelType w:val="multilevel"/>
    <w:tmpl w:val="E2F4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E79AD"/>
    <w:multiLevelType w:val="hybridMultilevel"/>
    <w:tmpl w:val="25C42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47A454B"/>
    <w:multiLevelType w:val="hybridMultilevel"/>
    <w:tmpl w:val="34F04DAE"/>
    <w:lvl w:ilvl="0" w:tplc="894A6DD6">
      <w:start w:val="1"/>
      <w:numFmt w:val="upperLetter"/>
      <w:lvlText w:val="%1."/>
      <w:lvlJc w:val="left"/>
      <w:pPr>
        <w:ind w:left="398" w:hanging="293"/>
        <w:jc w:val="left"/>
      </w:pPr>
      <w:rPr>
        <w:rFonts w:ascii="Times New Roman" w:eastAsia="Times New Roman" w:hAnsi="Times New Roman" w:cs="Times New Roman" w:hint="default"/>
        <w:spacing w:val="-1"/>
        <w:w w:val="99"/>
        <w:sz w:val="24"/>
        <w:szCs w:val="24"/>
        <w:lang w:eastAsia="en-US" w:bidi="ar-SA"/>
      </w:rPr>
    </w:lvl>
    <w:lvl w:ilvl="1" w:tplc="37762DA2">
      <w:numFmt w:val="bullet"/>
      <w:lvlText w:val="•"/>
      <w:lvlJc w:val="left"/>
      <w:pPr>
        <w:ind w:left="528" w:hanging="293"/>
      </w:pPr>
      <w:rPr>
        <w:rFonts w:hint="default"/>
        <w:lang w:eastAsia="en-US" w:bidi="ar-SA"/>
      </w:rPr>
    </w:lvl>
    <w:lvl w:ilvl="2" w:tplc="0FEC454E">
      <w:numFmt w:val="bullet"/>
      <w:lvlText w:val="•"/>
      <w:lvlJc w:val="left"/>
      <w:pPr>
        <w:ind w:left="657" w:hanging="293"/>
      </w:pPr>
      <w:rPr>
        <w:rFonts w:hint="default"/>
        <w:lang w:eastAsia="en-US" w:bidi="ar-SA"/>
      </w:rPr>
    </w:lvl>
    <w:lvl w:ilvl="3" w:tplc="49B2BA86">
      <w:numFmt w:val="bullet"/>
      <w:lvlText w:val="•"/>
      <w:lvlJc w:val="left"/>
      <w:pPr>
        <w:ind w:left="786" w:hanging="293"/>
      </w:pPr>
      <w:rPr>
        <w:rFonts w:hint="default"/>
        <w:lang w:eastAsia="en-US" w:bidi="ar-SA"/>
      </w:rPr>
    </w:lvl>
    <w:lvl w:ilvl="4" w:tplc="3C66A0F4">
      <w:numFmt w:val="bullet"/>
      <w:lvlText w:val="•"/>
      <w:lvlJc w:val="left"/>
      <w:pPr>
        <w:ind w:left="915" w:hanging="293"/>
      </w:pPr>
      <w:rPr>
        <w:rFonts w:hint="default"/>
        <w:lang w:eastAsia="en-US" w:bidi="ar-SA"/>
      </w:rPr>
    </w:lvl>
    <w:lvl w:ilvl="5" w:tplc="57FA993C">
      <w:numFmt w:val="bullet"/>
      <w:lvlText w:val="•"/>
      <w:lvlJc w:val="left"/>
      <w:pPr>
        <w:ind w:left="1044" w:hanging="293"/>
      </w:pPr>
      <w:rPr>
        <w:rFonts w:hint="default"/>
        <w:lang w:eastAsia="en-US" w:bidi="ar-SA"/>
      </w:rPr>
    </w:lvl>
    <w:lvl w:ilvl="6" w:tplc="258854D2">
      <w:numFmt w:val="bullet"/>
      <w:lvlText w:val="•"/>
      <w:lvlJc w:val="left"/>
      <w:pPr>
        <w:ind w:left="1173" w:hanging="293"/>
      </w:pPr>
      <w:rPr>
        <w:rFonts w:hint="default"/>
        <w:lang w:eastAsia="en-US" w:bidi="ar-SA"/>
      </w:rPr>
    </w:lvl>
    <w:lvl w:ilvl="7" w:tplc="5A42F7B4">
      <w:numFmt w:val="bullet"/>
      <w:lvlText w:val="•"/>
      <w:lvlJc w:val="left"/>
      <w:pPr>
        <w:ind w:left="1302" w:hanging="293"/>
      </w:pPr>
      <w:rPr>
        <w:rFonts w:hint="default"/>
        <w:lang w:eastAsia="en-US" w:bidi="ar-SA"/>
      </w:rPr>
    </w:lvl>
    <w:lvl w:ilvl="8" w:tplc="5428D78C">
      <w:numFmt w:val="bullet"/>
      <w:lvlText w:val="•"/>
      <w:lvlJc w:val="left"/>
      <w:pPr>
        <w:ind w:left="1431" w:hanging="293"/>
      </w:pPr>
      <w:rPr>
        <w:rFonts w:hint="default"/>
        <w:lang w:eastAsia="en-US" w:bidi="ar-SA"/>
      </w:rPr>
    </w:lvl>
  </w:abstractNum>
  <w:abstractNum w:abstractNumId="29" w15:restartNumberingAfterBreak="0">
    <w:nsid w:val="475D6BB9"/>
    <w:multiLevelType w:val="hybridMultilevel"/>
    <w:tmpl w:val="B582CF14"/>
    <w:lvl w:ilvl="0" w:tplc="C756C12A">
      <w:start w:val="1"/>
      <w:numFmt w:val="decimal"/>
      <w:lvlText w:val="%1."/>
      <w:lvlJc w:val="left"/>
      <w:pPr>
        <w:ind w:left="1808" w:hanging="360"/>
        <w:jc w:val="left"/>
      </w:pPr>
      <w:rPr>
        <w:rFonts w:ascii="Times New Roman" w:eastAsia="Times New Roman" w:hAnsi="Times New Roman" w:cs="Times New Roman" w:hint="default"/>
        <w:w w:val="100"/>
        <w:sz w:val="24"/>
        <w:szCs w:val="24"/>
        <w:lang w:eastAsia="en-US" w:bidi="ar-SA"/>
      </w:rPr>
    </w:lvl>
    <w:lvl w:ilvl="1" w:tplc="20D4CB40">
      <w:numFmt w:val="bullet"/>
      <w:lvlText w:val="•"/>
      <w:lvlJc w:val="left"/>
      <w:pPr>
        <w:ind w:left="2604" w:hanging="360"/>
      </w:pPr>
      <w:rPr>
        <w:rFonts w:hint="default"/>
        <w:lang w:eastAsia="en-US" w:bidi="ar-SA"/>
      </w:rPr>
    </w:lvl>
    <w:lvl w:ilvl="2" w:tplc="01FA2584">
      <w:numFmt w:val="bullet"/>
      <w:lvlText w:val="•"/>
      <w:lvlJc w:val="left"/>
      <w:pPr>
        <w:ind w:left="3409" w:hanging="360"/>
      </w:pPr>
      <w:rPr>
        <w:rFonts w:hint="default"/>
        <w:lang w:eastAsia="en-US" w:bidi="ar-SA"/>
      </w:rPr>
    </w:lvl>
    <w:lvl w:ilvl="3" w:tplc="84A89D0C">
      <w:numFmt w:val="bullet"/>
      <w:lvlText w:val="•"/>
      <w:lvlJc w:val="left"/>
      <w:pPr>
        <w:ind w:left="4213" w:hanging="360"/>
      </w:pPr>
      <w:rPr>
        <w:rFonts w:hint="default"/>
        <w:lang w:eastAsia="en-US" w:bidi="ar-SA"/>
      </w:rPr>
    </w:lvl>
    <w:lvl w:ilvl="4" w:tplc="71B6F7EE">
      <w:numFmt w:val="bullet"/>
      <w:lvlText w:val="•"/>
      <w:lvlJc w:val="left"/>
      <w:pPr>
        <w:ind w:left="5018" w:hanging="360"/>
      </w:pPr>
      <w:rPr>
        <w:rFonts w:hint="default"/>
        <w:lang w:eastAsia="en-US" w:bidi="ar-SA"/>
      </w:rPr>
    </w:lvl>
    <w:lvl w:ilvl="5" w:tplc="F55C749A">
      <w:numFmt w:val="bullet"/>
      <w:lvlText w:val="•"/>
      <w:lvlJc w:val="left"/>
      <w:pPr>
        <w:ind w:left="5823" w:hanging="360"/>
      </w:pPr>
      <w:rPr>
        <w:rFonts w:hint="default"/>
        <w:lang w:eastAsia="en-US" w:bidi="ar-SA"/>
      </w:rPr>
    </w:lvl>
    <w:lvl w:ilvl="6" w:tplc="BD8C5F28">
      <w:numFmt w:val="bullet"/>
      <w:lvlText w:val="•"/>
      <w:lvlJc w:val="left"/>
      <w:pPr>
        <w:ind w:left="6627" w:hanging="360"/>
      </w:pPr>
      <w:rPr>
        <w:rFonts w:hint="default"/>
        <w:lang w:eastAsia="en-US" w:bidi="ar-SA"/>
      </w:rPr>
    </w:lvl>
    <w:lvl w:ilvl="7" w:tplc="0EF2DEFE">
      <w:numFmt w:val="bullet"/>
      <w:lvlText w:val="•"/>
      <w:lvlJc w:val="left"/>
      <w:pPr>
        <w:ind w:left="7432" w:hanging="360"/>
      </w:pPr>
      <w:rPr>
        <w:rFonts w:hint="default"/>
        <w:lang w:eastAsia="en-US" w:bidi="ar-SA"/>
      </w:rPr>
    </w:lvl>
    <w:lvl w:ilvl="8" w:tplc="41B8C466">
      <w:numFmt w:val="bullet"/>
      <w:lvlText w:val="•"/>
      <w:lvlJc w:val="left"/>
      <w:pPr>
        <w:ind w:left="8237" w:hanging="360"/>
      </w:pPr>
      <w:rPr>
        <w:rFonts w:hint="default"/>
        <w:lang w:eastAsia="en-US" w:bidi="ar-SA"/>
      </w:rPr>
    </w:lvl>
  </w:abstractNum>
  <w:abstractNum w:abstractNumId="30" w15:restartNumberingAfterBreak="0">
    <w:nsid w:val="482A31EA"/>
    <w:multiLevelType w:val="hybridMultilevel"/>
    <w:tmpl w:val="15BE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7517A"/>
    <w:multiLevelType w:val="multilevel"/>
    <w:tmpl w:val="8E26BC86"/>
    <w:lvl w:ilvl="0">
      <w:start w:val="1"/>
      <w:numFmt w:val="decimal"/>
      <w:lvlText w:val="%1"/>
      <w:lvlJc w:val="left"/>
      <w:pPr>
        <w:ind w:left="1969" w:hanging="660"/>
        <w:jc w:val="left"/>
      </w:pPr>
      <w:rPr>
        <w:rFonts w:hint="default"/>
        <w:lang w:eastAsia="en-US" w:bidi="ar-SA"/>
      </w:rPr>
    </w:lvl>
    <w:lvl w:ilvl="1">
      <w:start w:val="1"/>
      <w:numFmt w:val="decimal"/>
      <w:lvlText w:val="%1.%2"/>
      <w:lvlJc w:val="left"/>
      <w:pPr>
        <w:ind w:left="1969" w:hanging="66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221" w:hanging="694"/>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914" w:hanging="694"/>
      </w:pPr>
      <w:rPr>
        <w:rFonts w:hint="default"/>
        <w:lang w:eastAsia="en-US" w:bidi="ar-SA"/>
      </w:rPr>
    </w:lvl>
    <w:lvl w:ilvl="4">
      <w:numFmt w:val="bullet"/>
      <w:lvlText w:val="•"/>
      <w:lvlJc w:val="left"/>
      <w:pPr>
        <w:ind w:left="4762" w:hanging="694"/>
      </w:pPr>
      <w:rPr>
        <w:rFonts w:hint="default"/>
        <w:lang w:eastAsia="en-US" w:bidi="ar-SA"/>
      </w:rPr>
    </w:lvl>
    <w:lvl w:ilvl="5">
      <w:numFmt w:val="bullet"/>
      <w:lvlText w:val="•"/>
      <w:lvlJc w:val="left"/>
      <w:pPr>
        <w:ind w:left="5609" w:hanging="694"/>
      </w:pPr>
      <w:rPr>
        <w:rFonts w:hint="default"/>
        <w:lang w:eastAsia="en-US" w:bidi="ar-SA"/>
      </w:rPr>
    </w:lvl>
    <w:lvl w:ilvl="6">
      <w:numFmt w:val="bullet"/>
      <w:lvlText w:val="•"/>
      <w:lvlJc w:val="left"/>
      <w:pPr>
        <w:ind w:left="6456" w:hanging="694"/>
      </w:pPr>
      <w:rPr>
        <w:rFonts w:hint="default"/>
        <w:lang w:eastAsia="en-US" w:bidi="ar-SA"/>
      </w:rPr>
    </w:lvl>
    <w:lvl w:ilvl="7">
      <w:numFmt w:val="bullet"/>
      <w:lvlText w:val="•"/>
      <w:lvlJc w:val="left"/>
      <w:pPr>
        <w:ind w:left="7304" w:hanging="694"/>
      </w:pPr>
      <w:rPr>
        <w:rFonts w:hint="default"/>
        <w:lang w:eastAsia="en-US" w:bidi="ar-SA"/>
      </w:rPr>
    </w:lvl>
    <w:lvl w:ilvl="8">
      <w:numFmt w:val="bullet"/>
      <w:lvlText w:val="•"/>
      <w:lvlJc w:val="left"/>
      <w:pPr>
        <w:ind w:left="8151" w:hanging="694"/>
      </w:pPr>
      <w:rPr>
        <w:rFonts w:hint="default"/>
        <w:lang w:eastAsia="en-US" w:bidi="ar-SA"/>
      </w:rPr>
    </w:lvl>
  </w:abstractNum>
  <w:abstractNum w:abstractNumId="32" w15:restartNumberingAfterBreak="0">
    <w:nsid w:val="4CAC18AE"/>
    <w:multiLevelType w:val="hybridMultilevel"/>
    <w:tmpl w:val="E5AE08A8"/>
    <w:lvl w:ilvl="0" w:tplc="5156A056">
      <w:start w:val="1"/>
      <w:numFmt w:val="decimal"/>
      <w:lvlText w:val="%1."/>
      <w:lvlJc w:val="left"/>
      <w:pPr>
        <w:ind w:left="360" w:hanging="360"/>
        <w:jc w:val="left"/>
      </w:pPr>
      <w:rPr>
        <w:rFonts w:ascii="Times New Roman" w:eastAsia="Times New Roman" w:hAnsi="Times New Roman" w:cs="Times New Roman" w:hint="default"/>
        <w:spacing w:val="0"/>
        <w:w w:val="99"/>
        <w:sz w:val="20"/>
        <w:szCs w:val="20"/>
        <w:lang w:eastAsia="en-US" w:bidi="ar-SA"/>
      </w:rPr>
    </w:lvl>
    <w:lvl w:ilvl="1" w:tplc="B326442A">
      <w:numFmt w:val="bullet"/>
      <w:lvlText w:val="•"/>
      <w:lvlJc w:val="left"/>
      <w:pPr>
        <w:ind w:left="1137" w:hanging="360"/>
      </w:pPr>
      <w:rPr>
        <w:rFonts w:hint="default"/>
        <w:lang w:eastAsia="en-US" w:bidi="ar-SA"/>
      </w:rPr>
    </w:lvl>
    <w:lvl w:ilvl="2" w:tplc="5808814C">
      <w:numFmt w:val="bullet"/>
      <w:lvlText w:val="•"/>
      <w:lvlJc w:val="left"/>
      <w:pPr>
        <w:ind w:left="1914" w:hanging="360"/>
      </w:pPr>
      <w:rPr>
        <w:rFonts w:hint="default"/>
        <w:lang w:eastAsia="en-US" w:bidi="ar-SA"/>
      </w:rPr>
    </w:lvl>
    <w:lvl w:ilvl="3" w:tplc="E3946120">
      <w:numFmt w:val="bullet"/>
      <w:lvlText w:val="•"/>
      <w:lvlJc w:val="left"/>
      <w:pPr>
        <w:ind w:left="2691" w:hanging="360"/>
      </w:pPr>
      <w:rPr>
        <w:rFonts w:hint="default"/>
        <w:lang w:eastAsia="en-US" w:bidi="ar-SA"/>
      </w:rPr>
    </w:lvl>
    <w:lvl w:ilvl="4" w:tplc="92F2ECA2">
      <w:numFmt w:val="bullet"/>
      <w:lvlText w:val="•"/>
      <w:lvlJc w:val="left"/>
      <w:pPr>
        <w:ind w:left="3468" w:hanging="360"/>
      </w:pPr>
      <w:rPr>
        <w:rFonts w:hint="default"/>
        <w:lang w:eastAsia="en-US" w:bidi="ar-SA"/>
      </w:rPr>
    </w:lvl>
    <w:lvl w:ilvl="5" w:tplc="87F650E2">
      <w:numFmt w:val="bullet"/>
      <w:lvlText w:val="•"/>
      <w:lvlJc w:val="left"/>
      <w:pPr>
        <w:ind w:left="4245" w:hanging="360"/>
      </w:pPr>
      <w:rPr>
        <w:rFonts w:hint="default"/>
        <w:lang w:eastAsia="en-US" w:bidi="ar-SA"/>
      </w:rPr>
    </w:lvl>
    <w:lvl w:ilvl="6" w:tplc="8334DB58">
      <w:numFmt w:val="bullet"/>
      <w:lvlText w:val="•"/>
      <w:lvlJc w:val="left"/>
      <w:pPr>
        <w:ind w:left="5022" w:hanging="360"/>
      </w:pPr>
      <w:rPr>
        <w:rFonts w:hint="default"/>
        <w:lang w:eastAsia="en-US" w:bidi="ar-SA"/>
      </w:rPr>
    </w:lvl>
    <w:lvl w:ilvl="7" w:tplc="37CA8DFC">
      <w:numFmt w:val="bullet"/>
      <w:lvlText w:val="•"/>
      <w:lvlJc w:val="left"/>
      <w:pPr>
        <w:ind w:left="5799" w:hanging="360"/>
      </w:pPr>
      <w:rPr>
        <w:rFonts w:hint="default"/>
        <w:lang w:eastAsia="en-US" w:bidi="ar-SA"/>
      </w:rPr>
    </w:lvl>
    <w:lvl w:ilvl="8" w:tplc="690C8EA8">
      <w:numFmt w:val="bullet"/>
      <w:lvlText w:val="•"/>
      <w:lvlJc w:val="left"/>
      <w:pPr>
        <w:ind w:left="6576" w:hanging="360"/>
      </w:pPr>
      <w:rPr>
        <w:rFonts w:hint="default"/>
        <w:lang w:eastAsia="en-US" w:bidi="ar-SA"/>
      </w:rPr>
    </w:lvl>
  </w:abstractNum>
  <w:abstractNum w:abstractNumId="33" w15:restartNumberingAfterBreak="0">
    <w:nsid w:val="4F727F9C"/>
    <w:multiLevelType w:val="hybridMultilevel"/>
    <w:tmpl w:val="9FBC7A34"/>
    <w:lvl w:ilvl="0" w:tplc="A6129B80">
      <w:start w:val="3"/>
      <w:numFmt w:val="decimal"/>
      <w:lvlText w:val="%1."/>
      <w:lvlJc w:val="left"/>
      <w:pPr>
        <w:ind w:left="345" w:hanging="201"/>
        <w:jc w:val="left"/>
      </w:pPr>
      <w:rPr>
        <w:rFonts w:ascii="Times New Roman" w:eastAsia="Times New Roman" w:hAnsi="Times New Roman" w:cs="Times New Roman" w:hint="default"/>
        <w:spacing w:val="0"/>
        <w:w w:val="99"/>
        <w:sz w:val="20"/>
        <w:szCs w:val="20"/>
        <w:lang w:eastAsia="en-US" w:bidi="ar-SA"/>
      </w:rPr>
    </w:lvl>
    <w:lvl w:ilvl="1" w:tplc="FF24A2FA">
      <w:numFmt w:val="bullet"/>
      <w:lvlText w:val="•"/>
      <w:lvlJc w:val="left"/>
      <w:pPr>
        <w:ind w:left="1003" w:hanging="201"/>
      </w:pPr>
      <w:rPr>
        <w:rFonts w:hint="default"/>
        <w:lang w:eastAsia="en-US" w:bidi="ar-SA"/>
      </w:rPr>
    </w:lvl>
    <w:lvl w:ilvl="2" w:tplc="EC4E0578">
      <w:numFmt w:val="bullet"/>
      <w:lvlText w:val="•"/>
      <w:lvlJc w:val="left"/>
      <w:pPr>
        <w:ind w:left="1666" w:hanging="201"/>
      </w:pPr>
      <w:rPr>
        <w:rFonts w:hint="default"/>
        <w:lang w:eastAsia="en-US" w:bidi="ar-SA"/>
      </w:rPr>
    </w:lvl>
    <w:lvl w:ilvl="3" w:tplc="20E8EE1E">
      <w:numFmt w:val="bullet"/>
      <w:lvlText w:val="•"/>
      <w:lvlJc w:val="left"/>
      <w:pPr>
        <w:ind w:left="2329" w:hanging="201"/>
      </w:pPr>
      <w:rPr>
        <w:rFonts w:hint="default"/>
        <w:lang w:eastAsia="en-US" w:bidi="ar-SA"/>
      </w:rPr>
    </w:lvl>
    <w:lvl w:ilvl="4" w:tplc="8F228338">
      <w:numFmt w:val="bullet"/>
      <w:lvlText w:val="•"/>
      <w:lvlJc w:val="left"/>
      <w:pPr>
        <w:ind w:left="2992" w:hanging="201"/>
      </w:pPr>
      <w:rPr>
        <w:rFonts w:hint="default"/>
        <w:lang w:eastAsia="en-US" w:bidi="ar-SA"/>
      </w:rPr>
    </w:lvl>
    <w:lvl w:ilvl="5" w:tplc="9EDE3E8E">
      <w:numFmt w:val="bullet"/>
      <w:lvlText w:val="•"/>
      <w:lvlJc w:val="left"/>
      <w:pPr>
        <w:ind w:left="3656" w:hanging="201"/>
      </w:pPr>
      <w:rPr>
        <w:rFonts w:hint="default"/>
        <w:lang w:eastAsia="en-US" w:bidi="ar-SA"/>
      </w:rPr>
    </w:lvl>
    <w:lvl w:ilvl="6" w:tplc="1D9066FA">
      <w:numFmt w:val="bullet"/>
      <w:lvlText w:val="•"/>
      <w:lvlJc w:val="left"/>
      <w:pPr>
        <w:ind w:left="4319" w:hanging="201"/>
      </w:pPr>
      <w:rPr>
        <w:rFonts w:hint="default"/>
        <w:lang w:eastAsia="en-US" w:bidi="ar-SA"/>
      </w:rPr>
    </w:lvl>
    <w:lvl w:ilvl="7" w:tplc="E534B9BA">
      <w:numFmt w:val="bullet"/>
      <w:lvlText w:val="•"/>
      <w:lvlJc w:val="left"/>
      <w:pPr>
        <w:ind w:left="4982" w:hanging="201"/>
      </w:pPr>
      <w:rPr>
        <w:rFonts w:hint="default"/>
        <w:lang w:eastAsia="en-US" w:bidi="ar-SA"/>
      </w:rPr>
    </w:lvl>
    <w:lvl w:ilvl="8" w:tplc="9EE2C8EA">
      <w:numFmt w:val="bullet"/>
      <w:lvlText w:val="•"/>
      <w:lvlJc w:val="left"/>
      <w:pPr>
        <w:ind w:left="5645" w:hanging="201"/>
      </w:pPr>
      <w:rPr>
        <w:rFonts w:hint="default"/>
        <w:lang w:eastAsia="en-US" w:bidi="ar-SA"/>
      </w:rPr>
    </w:lvl>
  </w:abstractNum>
  <w:abstractNum w:abstractNumId="34" w15:restartNumberingAfterBreak="0">
    <w:nsid w:val="508307E5"/>
    <w:multiLevelType w:val="hybridMultilevel"/>
    <w:tmpl w:val="23F866BA"/>
    <w:lvl w:ilvl="0" w:tplc="4CB2CFE6">
      <w:start w:val="1"/>
      <w:numFmt w:val="decimal"/>
      <w:lvlText w:val="%1."/>
      <w:lvlJc w:val="left"/>
      <w:pPr>
        <w:ind w:left="865" w:hanging="360"/>
        <w:jc w:val="left"/>
      </w:pPr>
      <w:rPr>
        <w:rFonts w:ascii="Calibri" w:eastAsia="Calibri" w:hAnsi="Calibri" w:cs="Calibri" w:hint="default"/>
        <w:spacing w:val="-1"/>
        <w:w w:val="99"/>
        <w:sz w:val="20"/>
        <w:szCs w:val="20"/>
        <w:lang w:eastAsia="en-US" w:bidi="ar-SA"/>
      </w:rPr>
    </w:lvl>
    <w:lvl w:ilvl="1" w:tplc="3D94CB16">
      <w:numFmt w:val="bullet"/>
      <w:lvlText w:val="•"/>
      <w:lvlJc w:val="left"/>
      <w:pPr>
        <w:ind w:left="1722" w:hanging="360"/>
      </w:pPr>
      <w:rPr>
        <w:rFonts w:hint="default"/>
        <w:lang w:eastAsia="en-US" w:bidi="ar-SA"/>
      </w:rPr>
    </w:lvl>
    <w:lvl w:ilvl="2" w:tplc="BBD21268">
      <w:numFmt w:val="bullet"/>
      <w:lvlText w:val="•"/>
      <w:lvlJc w:val="left"/>
      <w:pPr>
        <w:ind w:left="2584" w:hanging="360"/>
      </w:pPr>
      <w:rPr>
        <w:rFonts w:hint="default"/>
        <w:lang w:eastAsia="en-US" w:bidi="ar-SA"/>
      </w:rPr>
    </w:lvl>
    <w:lvl w:ilvl="3" w:tplc="78060B80">
      <w:numFmt w:val="bullet"/>
      <w:lvlText w:val="•"/>
      <w:lvlJc w:val="left"/>
      <w:pPr>
        <w:ind w:left="3446" w:hanging="360"/>
      </w:pPr>
      <w:rPr>
        <w:rFonts w:hint="default"/>
        <w:lang w:eastAsia="en-US" w:bidi="ar-SA"/>
      </w:rPr>
    </w:lvl>
    <w:lvl w:ilvl="4" w:tplc="AAA8720E">
      <w:numFmt w:val="bullet"/>
      <w:lvlText w:val="•"/>
      <w:lvlJc w:val="left"/>
      <w:pPr>
        <w:ind w:left="4309" w:hanging="360"/>
      </w:pPr>
      <w:rPr>
        <w:rFonts w:hint="default"/>
        <w:lang w:eastAsia="en-US" w:bidi="ar-SA"/>
      </w:rPr>
    </w:lvl>
    <w:lvl w:ilvl="5" w:tplc="E5AED74A">
      <w:numFmt w:val="bullet"/>
      <w:lvlText w:val="•"/>
      <w:lvlJc w:val="left"/>
      <w:pPr>
        <w:ind w:left="5171" w:hanging="360"/>
      </w:pPr>
      <w:rPr>
        <w:rFonts w:hint="default"/>
        <w:lang w:eastAsia="en-US" w:bidi="ar-SA"/>
      </w:rPr>
    </w:lvl>
    <w:lvl w:ilvl="6" w:tplc="CFC44B5A">
      <w:numFmt w:val="bullet"/>
      <w:lvlText w:val="•"/>
      <w:lvlJc w:val="left"/>
      <w:pPr>
        <w:ind w:left="6033" w:hanging="360"/>
      </w:pPr>
      <w:rPr>
        <w:rFonts w:hint="default"/>
        <w:lang w:eastAsia="en-US" w:bidi="ar-SA"/>
      </w:rPr>
    </w:lvl>
    <w:lvl w:ilvl="7" w:tplc="1B7CB36E">
      <w:numFmt w:val="bullet"/>
      <w:lvlText w:val="•"/>
      <w:lvlJc w:val="left"/>
      <w:pPr>
        <w:ind w:left="6896" w:hanging="360"/>
      </w:pPr>
      <w:rPr>
        <w:rFonts w:hint="default"/>
        <w:lang w:eastAsia="en-US" w:bidi="ar-SA"/>
      </w:rPr>
    </w:lvl>
    <w:lvl w:ilvl="8" w:tplc="19949550">
      <w:numFmt w:val="bullet"/>
      <w:lvlText w:val="•"/>
      <w:lvlJc w:val="left"/>
      <w:pPr>
        <w:ind w:left="7758" w:hanging="360"/>
      </w:pPr>
      <w:rPr>
        <w:rFonts w:hint="default"/>
        <w:lang w:eastAsia="en-US" w:bidi="ar-SA"/>
      </w:rPr>
    </w:lvl>
  </w:abstractNum>
  <w:abstractNum w:abstractNumId="35" w15:restartNumberingAfterBreak="0">
    <w:nsid w:val="591A0267"/>
    <w:multiLevelType w:val="hybridMultilevel"/>
    <w:tmpl w:val="C01C67E8"/>
    <w:lvl w:ilvl="0" w:tplc="CB367A6E">
      <w:start w:val="1"/>
      <w:numFmt w:val="lowerLetter"/>
      <w:lvlText w:val="%1)."/>
      <w:lvlJc w:val="left"/>
      <w:pPr>
        <w:ind w:left="1088" w:hanging="305"/>
        <w:jc w:val="left"/>
      </w:pPr>
      <w:rPr>
        <w:rFonts w:ascii="Times New Roman" w:eastAsia="Times New Roman" w:hAnsi="Times New Roman" w:cs="Times New Roman" w:hint="default"/>
        <w:spacing w:val="-1"/>
        <w:w w:val="100"/>
        <w:sz w:val="24"/>
        <w:szCs w:val="24"/>
        <w:lang w:eastAsia="en-US" w:bidi="ar-SA"/>
      </w:rPr>
    </w:lvl>
    <w:lvl w:ilvl="1" w:tplc="5274A150">
      <w:numFmt w:val="bullet"/>
      <w:lvlText w:val="•"/>
      <w:lvlJc w:val="left"/>
      <w:pPr>
        <w:ind w:left="1956" w:hanging="305"/>
      </w:pPr>
      <w:rPr>
        <w:rFonts w:hint="default"/>
        <w:lang w:eastAsia="en-US" w:bidi="ar-SA"/>
      </w:rPr>
    </w:lvl>
    <w:lvl w:ilvl="2" w:tplc="EE12B5B6">
      <w:numFmt w:val="bullet"/>
      <w:lvlText w:val="•"/>
      <w:lvlJc w:val="left"/>
      <w:pPr>
        <w:ind w:left="2833" w:hanging="305"/>
      </w:pPr>
      <w:rPr>
        <w:rFonts w:hint="default"/>
        <w:lang w:eastAsia="en-US" w:bidi="ar-SA"/>
      </w:rPr>
    </w:lvl>
    <w:lvl w:ilvl="3" w:tplc="7FC04700">
      <w:numFmt w:val="bullet"/>
      <w:lvlText w:val="•"/>
      <w:lvlJc w:val="left"/>
      <w:pPr>
        <w:ind w:left="3709" w:hanging="305"/>
      </w:pPr>
      <w:rPr>
        <w:rFonts w:hint="default"/>
        <w:lang w:eastAsia="en-US" w:bidi="ar-SA"/>
      </w:rPr>
    </w:lvl>
    <w:lvl w:ilvl="4" w:tplc="44E2F42A">
      <w:numFmt w:val="bullet"/>
      <w:lvlText w:val="•"/>
      <w:lvlJc w:val="left"/>
      <w:pPr>
        <w:ind w:left="4586" w:hanging="305"/>
      </w:pPr>
      <w:rPr>
        <w:rFonts w:hint="default"/>
        <w:lang w:eastAsia="en-US" w:bidi="ar-SA"/>
      </w:rPr>
    </w:lvl>
    <w:lvl w:ilvl="5" w:tplc="8FE013EE">
      <w:numFmt w:val="bullet"/>
      <w:lvlText w:val="•"/>
      <w:lvlJc w:val="left"/>
      <w:pPr>
        <w:ind w:left="5463" w:hanging="305"/>
      </w:pPr>
      <w:rPr>
        <w:rFonts w:hint="default"/>
        <w:lang w:eastAsia="en-US" w:bidi="ar-SA"/>
      </w:rPr>
    </w:lvl>
    <w:lvl w:ilvl="6" w:tplc="F7F06532">
      <w:numFmt w:val="bullet"/>
      <w:lvlText w:val="•"/>
      <w:lvlJc w:val="left"/>
      <w:pPr>
        <w:ind w:left="6339" w:hanging="305"/>
      </w:pPr>
      <w:rPr>
        <w:rFonts w:hint="default"/>
        <w:lang w:eastAsia="en-US" w:bidi="ar-SA"/>
      </w:rPr>
    </w:lvl>
    <w:lvl w:ilvl="7" w:tplc="A3C8D856">
      <w:numFmt w:val="bullet"/>
      <w:lvlText w:val="•"/>
      <w:lvlJc w:val="left"/>
      <w:pPr>
        <w:ind w:left="7216" w:hanging="305"/>
      </w:pPr>
      <w:rPr>
        <w:rFonts w:hint="default"/>
        <w:lang w:eastAsia="en-US" w:bidi="ar-SA"/>
      </w:rPr>
    </w:lvl>
    <w:lvl w:ilvl="8" w:tplc="0DAE4E88">
      <w:numFmt w:val="bullet"/>
      <w:lvlText w:val="•"/>
      <w:lvlJc w:val="left"/>
      <w:pPr>
        <w:ind w:left="8093" w:hanging="305"/>
      </w:pPr>
      <w:rPr>
        <w:rFonts w:hint="default"/>
        <w:lang w:eastAsia="en-US" w:bidi="ar-SA"/>
      </w:rPr>
    </w:lvl>
  </w:abstractNum>
  <w:abstractNum w:abstractNumId="36" w15:restartNumberingAfterBreak="0">
    <w:nsid w:val="5B714380"/>
    <w:multiLevelType w:val="hybridMultilevel"/>
    <w:tmpl w:val="87FA1CD2"/>
    <w:lvl w:ilvl="0" w:tplc="263AE920">
      <w:start w:val="2"/>
      <w:numFmt w:val="decimal"/>
      <w:lvlText w:val="%1."/>
      <w:lvlJc w:val="left"/>
      <w:pPr>
        <w:ind w:left="1268" w:hanging="360"/>
        <w:jc w:val="left"/>
      </w:pPr>
      <w:rPr>
        <w:rFonts w:ascii="Times New Roman" w:eastAsia="Times New Roman" w:hAnsi="Times New Roman" w:cs="Times New Roman" w:hint="default"/>
        <w:w w:val="100"/>
        <w:sz w:val="24"/>
        <w:szCs w:val="24"/>
        <w:lang w:eastAsia="en-US" w:bidi="ar-SA"/>
      </w:rPr>
    </w:lvl>
    <w:lvl w:ilvl="1" w:tplc="3350D396">
      <w:numFmt w:val="bullet"/>
      <w:lvlText w:val="•"/>
      <w:lvlJc w:val="left"/>
      <w:pPr>
        <w:ind w:left="1440" w:hanging="360"/>
      </w:pPr>
      <w:rPr>
        <w:rFonts w:hint="default"/>
        <w:lang w:eastAsia="en-US" w:bidi="ar-SA"/>
      </w:rPr>
    </w:lvl>
    <w:lvl w:ilvl="2" w:tplc="AE4C0B10">
      <w:numFmt w:val="bullet"/>
      <w:lvlText w:val="•"/>
      <w:lvlJc w:val="left"/>
      <w:pPr>
        <w:ind w:left="3800" w:hanging="360"/>
      </w:pPr>
      <w:rPr>
        <w:rFonts w:hint="default"/>
        <w:lang w:eastAsia="en-US" w:bidi="ar-SA"/>
      </w:rPr>
    </w:lvl>
    <w:lvl w:ilvl="3" w:tplc="B270F172">
      <w:numFmt w:val="bullet"/>
      <w:lvlText w:val="•"/>
      <w:lvlJc w:val="left"/>
      <w:pPr>
        <w:ind w:left="3202" w:hanging="360"/>
      </w:pPr>
      <w:rPr>
        <w:rFonts w:hint="default"/>
        <w:lang w:eastAsia="en-US" w:bidi="ar-SA"/>
      </w:rPr>
    </w:lvl>
    <w:lvl w:ilvl="4" w:tplc="68DAD80C">
      <w:numFmt w:val="bullet"/>
      <w:lvlText w:val="•"/>
      <w:lvlJc w:val="left"/>
      <w:pPr>
        <w:ind w:left="2604" w:hanging="360"/>
      </w:pPr>
      <w:rPr>
        <w:rFonts w:hint="default"/>
        <w:lang w:eastAsia="en-US" w:bidi="ar-SA"/>
      </w:rPr>
    </w:lvl>
    <w:lvl w:ilvl="5" w:tplc="E7A41878">
      <w:numFmt w:val="bullet"/>
      <w:lvlText w:val="•"/>
      <w:lvlJc w:val="left"/>
      <w:pPr>
        <w:ind w:left="2006" w:hanging="360"/>
      </w:pPr>
      <w:rPr>
        <w:rFonts w:hint="default"/>
        <w:lang w:eastAsia="en-US" w:bidi="ar-SA"/>
      </w:rPr>
    </w:lvl>
    <w:lvl w:ilvl="6" w:tplc="20188218">
      <w:numFmt w:val="bullet"/>
      <w:lvlText w:val="•"/>
      <w:lvlJc w:val="left"/>
      <w:pPr>
        <w:ind w:left="1408" w:hanging="360"/>
      </w:pPr>
      <w:rPr>
        <w:rFonts w:hint="default"/>
        <w:lang w:eastAsia="en-US" w:bidi="ar-SA"/>
      </w:rPr>
    </w:lvl>
    <w:lvl w:ilvl="7" w:tplc="34D8AF92">
      <w:numFmt w:val="bullet"/>
      <w:lvlText w:val="•"/>
      <w:lvlJc w:val="left"/>
      <w:pPr>
        <w:ind w:left="811" w:hanging="360"/>
      </w:pPr>
      <w:rPr>
        <w:rFonts w:hint="default"/>
        <w:lang w:eastAsia="en-US" w:bidi="ar-SA"/>
      </w:rPr>
    </w:lvl>
    <w:lvl w:ilvl="8" w:tplc="281AD532">
      <w:numFmt w:val="bullet"/>
      <w:lvlText w:val="•"/>
      <w:lvlJc w:val="left"/>
      <w:pPr>
        <w:ind w:left="213" w:hanging="360"/>
      </w:pPr>
      <w:rPr>
        <w:rFonts w:hint="default"/>
        <w:lang w:eastAsia="en-US" w:bidi="ar-SA"/>
      </w:rPr>
    </w:lvl>
  </w:abstractNum>
  <w:abstractNum w:abstractNumId="37" w15:restartNumberingAfterBreak="0">
    <w:nsid w:val="6A352FEF"/>
    <w:multiLevelType w:val="hybridMultilevel"/>
    <w:tmpl w:val="3CC48F74"/>
    <w:lvl w:ilvl="0" w:tplc="CA42C818">
      <w:start w:val="1"/>
      <w:numFmt w:val="upperLetter"/>
      <w:lvlText w:val="%1)"/>
      <w:lvlJc w:val="left"/>
      <w:pPr>
        <w:ind w:left="1446" w:hanging="358"/>
        <w:jc w:val="left"/>
      </w:pPr>
      <w:rPr>
        <w:rFonts w:ascii="Times New Roman" w:eastAsia="Times New Roman" w:hAnsi="Times New Roman" w:cs="Times New Roman" w:hint="default"/>
        <w:spacing w:val="-1"/>
        <w:w w:val="99"/>
        <w:sz w:val="24"/>
        <w:szCs w:val="24"/>
        <w:lang w:eastAsia="en-US" w:bidi="ar-SA"/>
      </w:rPr>
    </w:lvl>
    <w:lvl w:ilvl="1" w:tplc="BBD44080">
      <w:numFmt w:val="bullet"/>
      <w:lvlText w:val="•"/>
      <w:lvlJc w:val="left"/>
      <w:pPr>
        <w:ind w:left="2280" w:hanging="358"/>
      </w:pPr>
      <w:rPr>
        <w:rFonts w:hint="default"/>
        <w:lang w:eastAsia="en-US" w:bidi="ar-SA"/>
      </w:rPr>
    </w:lvl>
    <w:lvl w:ilvl="2" w:tplc="D0F00CB6">
      <w:numFmt w:val="bullet"/>
      <w:lvlText w:val="•"/>
      <w:lvlJc w:val="left"/>
      <w:pPr>
        <w:ind w:left="3121" w:hanging="358"/>
      </w:pPr>
      <w:rPr>
        <w:rFonts w:hint="default"/>
        <w:lang w:eastAsia="en-US" w:bidi="ar-SA"/>
      </w:rPr>
    </w:lvl>
    <w:lvl w:ilvl="3" w:tplc="E5DA78EC">
      <w:numFmt w:val="bullet"/>
      <w:lvlText w:val="•"/>
      <w:lvlJc w:val="left"/>
      <w:pPr>
        <w:ind w:left="3961" w:hanging="358"/>
      </w:pPr>
      <w:rPr>
        <w:rFonts w:hint="default"/>
        <w:lang w:eastAsia="en-US" w:bidi="ar-SA"/>
      </w:rPr>
    </w:lvl>
    <w:lvl w:ilvl="4" w:tplc="575CF74E">
      <w:numFmt w:val="bullet"/>
      <w:lvlText w:val="•"/>
      <w:lvlJc w:val="left"/>
      <w:pPr>
        <w:ind w:left="4802" w:hanging="358"/>
      </w:pPr>
      <w:rPr>
        <w:rFonts w:hint="default"/>
        <w:lang w:eastAsia="en-US" w:bidi="ar-SA"/>
      </w:rPr>
    </w:lvl>
    <w:lvl w:ilvl="5" w:tplc="2820D952">
      <w:numFmt w:val="bullet"/>
      <w:lvlText w:val="•"/>
      <w:lvlJc w:val="left"/>
      <w:pPr>
        <w:ind w:left="5643" w:hanging="358"/>
      </w:pPr>
      <w:rPr>
        <w:rFonts w:hint="default"/>
        <w:lang w:eastAsia="en-US" w:bidi="ar-SA"/>
      </w:rPr>
    </w:lvl>
    <w:lvl w:ilvl="6" w:tplc="AE22DDD2">
      <w:numFmt w:val="bullet"/>
      <w:lvlText w:val="•"/>
      <w:lvlJc w:val="left"/>
      <w:pPr>
        <w:ind w:left="6483" w:hanging="358"/>
      </w:pPr>
      <w:rPr>
        <w:rFonts w:hint="default"/>
        <w:lang w:eastAsia="en-US" w:bidi="ar-SA"/>
      </w:rPr>
    </w:lvl>
    <w:lvl w:ilvl="7" w:tplc="522497E2">
      <w:numFmt w:val="bullet"/>
      <w:lvlText w:val="•"/>
      <w:lvlJc w:val="left"/>
      <w:pPr>
        <w:ind w:left="7324" w:hanging="358"/>
      </w:pPr>
      <w:rPr>
        <w:rFonts w:hint="default"/>
        <w:lang w:eastAsia="en-US" w:bidi="ar-SA"/>
      </w:rPr>
    </w:lvl>
    <w:lvl w:ilvl="8" w:tplc="23CEDCCE">
      <w:numFmt w:val="bullet"/>
      <w:lvlText w:val="•"/>
      <w:lvlJc w:val="left"/>
      <w:pPr>
        <w:ind w:left="8165" w:hanging="358"/>
      </w:pPr>
      <w:rPr>
        <w:rFonts w:hint="default"/>
        <w:lang w:eastAsia="en-US" w:bidi="ar-SA"/>
      </w:rPr>
    </w:lvl>
  </w:abstractNum>
  <w:abstractNum w:abstractNumId="38" w15:restartNumberingAfterBreak="0">
    <w:nsid w:val="6B143360"/>
    <w:multiLevelType w:val="hybridMultilevel"/>
    <w:tmpl w:val="E0DA8610"/>
    <w:lvl w:ilvl="0" w:tplc="7F5EAF8A">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9" w15:restartNumberingAfterBreak="0">
    <w:nsid w:val="6BA84775"/>
    <w:multiLevelType w:val="hybridMultilevel"/>
    <w:tmpl w:val="4D1817F8"/>
    <w:lvl w:ilvl="0" w:tplc="FFB2E2A8">
      <w:start w:val="1"/>
      <w:numFmt w:val="lowerLetter"/>
      <w:lvlText w:val="(%1)"/>
      <w:lvlJc w:val="left"/>
      <w:pPr>
        <w:ind w:left="1088" w:hanging="336"/>
        <w:jc w:val="left"/>
      </w:pPr>
      <w:rPr>
        <w:rFonts w:ascii="Times New Roman" w:eastAsia="Times New Roman" w:hAnsi="Times New Roman" w:cs="Times New Roman" w:hint="default"/>
        <w:spacing w:val="-2"/>
        <w:w w:val="99"/>
        <w:sz w:val="24"/>
        <w:szCs w:val="24"/>
        <w:lang w:eastAsia="en-US" w:bidi="ar-SA"/>
      </w:rPr>
    </w:lvl>
    <w:lvl w:ilvl="1" w:tplc="DCBCAE82">
      <w:numFmt w:val="bullet"/>
      <w:lvlText w:val="•"/>
      <w:lvlJc w:val="left"/>
      <w:pPr>
        <w:ind w:left="1956" w:hanging="336"/>
      </w:pPr>
      <w:rPr>
        <w:rFonts w:hint="default"/>
        <w:lang w:eastAsia="en-US" w:bidi="ar-SA"/>
      </w:rPr>
    </w:lvl>
    <w:lvl w:ilvl="2" w:tplc="564AAB66">
      <w:numFmt w:val="bullet"/>
      <w:lvlText w:val="•"/>
      <w:lvlJc w:val="left"/>
      <w:pPr>
        <w:ind w:left="2833" w:hanging="336"/>
      </w:pPr>
      <w:rPr>
        <w:rFonts w:hint="default"/>
        <w:lang w:eastAsia="en-US" w:bidi="ar-SA"/>
      </w:rPr>
    </w:lvl>
    <w:lvl w:ilvl="3" w:tplc="16C4AFB2">
      <w:numFmt w:val="bullet"/>
      <w:lvlText w:val="•"/>
      <w:lvlJc w:val="left"/>
      <w:pPr>
        <w:ind w:left="3709" w:hanging="336"/>
      </w:pPr>
      <w:rPr>
        <w:rFonts w:hint="default"/>
        <w:lang w:eastAsia="en-US" w:bidi="ar-SA"/>
      </w:rPr>
    </w:lvl>
    <w:lvl w:ilvl="4" w:tplc="B3C89B76">
      <w:numFmt w:val="bullet"/>
      <w:lvlText w:val="•"/>
      <w:lvlJc w:val="left"/>
      <w:pPr>
        <w:ind w:left="4586" w:hanging="336"/>
      </w:pPr>
      <w:rPr>
        <w:rFonts w:hint="default"/>
        <w:lang w:eastAsia="en-US" w:bidi="ar-SA"/>
      </w:rPr>
    </w:lvl>
    <w:lvl w:ilvl="5" w:tplc="7706B50C">
      <w:numFmt w:val="bullet"/>
      <w:lvlText w:val="•"/>
      <w:lvlJc w:val="left"/>
      <w:pPr>
        <w:ind w:left="5463" w:hanging="336"/>
      </w:pPr>
      <w:rPr>
        <w:rFonts w:hint="default"/>
        <w:lang w:eastAsia="en-US" w:bidi="ar-SA"/>
      </w:rPr>
    </w:lvl>
    <w:lvl w:ilvl="6" w:tplc="39468A6C">
      <w:numFmt w:val="bullet"/>
      <w:lvlText w:val="•"/>
      <w:lvlJc w:val="left"/>
      <w:pPr>
        <w:ind w:left="6339" w:hanging="336"/>
      </w:pPr>
      <w:rPr>
        <w:rFonts w:hint="default"/>
        <w:lang w:eastAsia="en-US" w:bidi="ar-SA"/>
      </w:rPr>
    </w:lvl>
    <w:lvl w:ilvl="7" w:tplc="C7DA9924">
      <w:numFmt w:val="bullet"/>
      <w:lvlText w:val="•"/>
      <w:lvlJc w:val="left"/>
      <w:pPr>
        <w:ind w:left="7216" w:hanging="336"/>
      </w:pPr>
      <w:rPr>
        <w:rFonts w:hint="default"/>
        <w:lang w:eastAsia="en-US" w:bidi="ar-SA"/>
      </w:rPr>
    </w:lvl>
    <w:lvl w:ilvl="8" w:tplc="61A8047C">
      <w:numFmt w:val="bullet"/>
      <w:lvlText w:val="•"/>
      <w:lvlJc w:val="left"/>
      <w:pPr>
        <w:ind w:left="8093" w:hanging="336"/>
      </w:pPr>
      <w:rPr>
        <w:rFonts w:hint="default"/>
        <w:lang w:eastAsia="en-US" w:bidi="ar-SA"/>
      </w:rPr>
    </w:lvl>
  </w:abstractNum>
  <w:abstractNum w:abstractNumId="40" w15:restartNumberingAfterBreak="0">
    <w:nsid w:val="71CA3405"/>
    <w:multiLevelType w:val="hybridMultilevel"/>
    <w:tmpl w:val="D82A7D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176D7"/>
    <w:multiLevelType w:val="hybridMultilevel"/>
    <w:tmpl w:val="D61A359A"/>
    <w:lvl w:ilvl="0" w:tplc="E320E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310FF"/>
    <w:multiLevelType w:val="hybridMultilevel"/>
    <w:tmpl w:val="5120C1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624118549">
    <w:abstractNumId w:val="42"/>
  </w:num>
  <w:num w:numId="2" w16cid:durableId="1793817226">
    <w:abstractNumId w:val="41"/>
  </w:num>
  <w:num w:numId="3" w16cid:durableId="1592472110">
    <w:abstractNumId w:val="30"/>
  </w:num>
  <w:num w:numId="4" w16cid:durableId="1704942279">
    <w:abstractNumId w:val="26"/>
  </w:num>
  <w:num w:numId="5" w16cid:durableId="1104347362">
    <w:abstractNumId w:val="18"/>
  </w:num>
  <w:num w:numId="6" w16cid:durableId="150491569">
    <w:abstractNumId w:val="16"/>
  </w:num>
  <w:num w:numId="7" w16cid:durableId="1564293174">
    <w:abstractNumId w:val="37"/>
  </w:num>
  <w:num w:numId="8" w16cid:durableId="995844838">
    <w:abstractNumId w:val="19"/>
  </w:num>
  <w:num w:numId="9" w16cid:durableId="1268268213">
    <w:abstractNumId w:val="23"/>
  </w:num>
  <w:num w:numId="10" w16cid:durableId="1937202866">
    <w:abstractNumId w:val="15"/>
  </w:num>
  <w:num w:numId="11" w16cid:durableId="536502476">
    <w:abstractNumId w:val="35"/>
  </w:num>
  <w:num w:numId="12" w16cid:durableId="1651711672">
    <w:abstractNumId w:val="3"/>
  </w:num>
  <w:num w:numId="13" w16cid:durableId="1845322259">
    <w:abstractNumId w:val="6"/>
  </w:num>
  <w:num w:numId="14" w16cid:durableId="970404852">
    <w:abstractNumId w:val="20"/>
  </w:num>
  <w:num w:numId="15" w16cid:durableId="679699295">
    <w:abstractNumId w:val="28"/>
  </w:num>
  <w:num w:numId="16" w16cid:durableId="2140609129">
    <w:abstractNumId w:val="33"/>
  </w:num>
  <w:num w:numId="17" w16cid:durableId="106704488">
    <w:abstractNumId w:val="21"/>
  </w:num>
  <w:num w:numId="18" w16cid:durableId="237836347">
    <w:abstractNumId w:val="12"/>
  </w:num>
  <w:num w:numId="19" w16cid:durableId="1013918474">
    <w:abstractNumId w:val="34"/>
  </w:num>
  <w:num w:numId="20" w16cid:durableId="998194943">
    <w:abstractNumId w:val="32"/>
  </w:num>
  <w:num w:numId="21" w16cid:durableId="405416084">
    <w:abstractNumId w:val="8"/>
  </w:num>
  <w:num w:numId="22" w16cid:durableId="1511143199">
    <w:abstractNumId w:val="10"/>
  </w:num>
  <w:num w:numId="23" w16cid:durableId="1523668861">
    <w:abstractNumId w:val="0"/>
  </w:num>
  <w:num w:numId="24" w16cid:durableId="855264558">
    <w:abstractNumId w:val="39"/>
  </w:num>
  <w:num w:numId="25" w16cid:durableId="551499447">
    <w:abstractNumId w:val="13"/>
  </w:num>
  <w:num w:numId="26" w16cid:durableId="717556175">
    <w:abstractNumId w:val="7"/>
  </w:num>
  <w:num w:numId="27" w16cid:durableId="233706696">
    <w:abstractNumId w:val="1"/>
  </w:num>
  <w:num w:numId="28" w16cid:durableId="703093421">
    <w:abstractNumId w:val="2"/>
  </w:num>
  <w:num w:numId="29" w16cid:durableId="547451407">
    <w:abstractNumId w:val="11"/>
  </w:num>
  <w:num w:numId="30" w16cid:durableId="1009451464">
    <w:abstractNumId w:val="14"/>
  </w:num>
  <w:num w:numId="31" w16cid:durableId="911424957">
    <w:abstractNumId w:val="31"/>
  </w:num>
  <w:num w:numId="32" w16cid:durableId="375324829">
    <w:abstractNumId w:val="24"/>
  </w:num>
  <w:num w:numId="33" w16cid:durableId="1095244001">
    <w:abstractNumId w:val="5"/>
  </w:num>
  <w:num w:numId="34" w16cid:durableId="641538385">
    <w:abstractNumId w:val="29"/>
  </w:num>
  <w:num w:numId="35" w16cid:durableId="953905219">
    <w:abstractNumId w:val="40"/>
  </w:num>
  <w:num w:numId="36" w16cid:durableId="705519936">
    <w:abstractNumId w:val="43"/>
  </w:num>
  <w:num w:numId="37" w16cid:durableId="1497843266">
    <w:abstractNumId w:val="4"/>
  </w:num>
  <w:num w:numId="38" w16cid:durableId="2029520982">
    <w:abstractNumId w:val="9"/>
  </w:num>
  <w:num w:numId="39" w16cid:durableId="74280154">
    <w:abstractNumId w:val="22"/>
  </w:num>
  <w:num w:numId="40" w16cid:durableId="1118646592">
    <w:abstractNumId w:val="36"/>
  </w:num>
  <w:num w:numId="41" w16cid:durableId="2137407087">
    <w:abstractNumId w:val="27"/>
  </w:num>
  <w:num w:numId="42" w16cid:durableId="206182327">
    <w:abstractNumId w:val="17"/>
  </w:num>
  <w:num w:numId="43" w16cid:durableId="714355022">
    <w:abstractNumId w:val="25"/>
  </w:num>
  <w:num w:numId="44" w16cid:durableId="16527138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9A"/>
    <w:rsid w:val="00100586"/>
    <w:rsid w:val="00114D83"/>
    <w:rsid w:val="00186F53"/>
    <w:rsid w:val="00211576"/>
    <w:rsid w:val="00247958"/>
    <w:rsid w:val="00280EC2"/>
    <w:rsid w:val="002E4D5D"/>
    <w:rsid w:val="00383236"/>
    <w:rsid w:val="003B7C53"/>
    <w:rsid w:val="0040572F"/>
    <w:rsid w:val="00435269"/>
    <w:rsid w:val="00497FAB"/>
    <w:rsid w:val="004F34D3"/>
    <w:rsid w:val="00537DE5"/>
    <w:rsid w:val="00624222"/>
    <w:rsid w:val="00666372"/>
    <w:rsid w:val="006706DC"/>
    <w:rsid w:val="006E155E"/>
    <w:rsid w:val="00767DD5"/>
    <w:rsid w:val="00773023"/>
    <w:rsid w:val="007C742A"/>
    <w:rsid w:val="007D03B5"/>
    <w:rsid w:val="008047F3"/>
    <w:rsid w:val="009F06AA"/>
    <w:rsid w:val="00A104C6"/>
    <w:rsid w:val="00A54A35"/>
    <w:rsid w:val="00A72996"/>
    <w:rsid w:val="00AF3226"/>
    <w:rsid w:val="00B07EB7"/>
    <w:rsid w:val="00B74F27"/>
    <w:rsid w:val="00BC4271"/>
    <w:rsid w:val="00C07575"/>
    <w:rsid w:val="00C14711"/>
    <w:rsid w:val="00C24B40"/>
    <w:rsid w:val="00DB77C2"/>
    <w:rsid w:val="00DC02B2"/>
    <w:rsid w:val="00E14C45"/>
    <w:rsid w:val="00E15054"/>
    <w:rsid w:val="00E17162"/>
    <w:rsid w:val="00E54FF0"/>
    <w:rsid w:val="00E670E5"/>
    <w:rsid w:val="00ED2B34"/>
    <w:rsid w:val="00F14F9A"/>
    <w:rsid w:val="00F515F1"/>
    <w:rsid w:val="00F73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3959"/>
  <w15:chartTrackingRefBased/>
  <w15:docId w15:val="{6FAD00D6-3170-40CE-A626-15CFE144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9A"/>
    <w:pPr>
      <w:spacing w:line="259" w:lineRule="auto"/>
    </w:pPr>
    <w:rPr>
      <w:kern w:val="0"/>
      <w:sz w:val="22"/>
      <w:szCs w:val="22"/>
      <w14:ligatures w14:val="none"/>
    </w:rPr>
  </w:style>
  <w:style w:type="paragraph" w:styleId="Heading1">
    <w:name w:val="heading 1"/>
    <w:basedOn w:val="Normal"/>
    <w:next w:val="Normal"/>
    <w:link w:val="Heading1Char"/>
    <w:uiPriority w:val="1"/>
    <w:qFormat/>
    <w:rsid w:val="00F14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14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F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14F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F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F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F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F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F9A"/>
    <w:rPr>
      <w:rFonts w:eastAsiaTheme="majorEastAsia" w:cstheme="majorBidi"/>
      <w:color w:val="272727" w:themeColor="text1" w:themeTint="D8"/>
    </w:rPr>
  </w:style>
  <w:style w:type="paragraph" w:styleId="Title">
    <w:name w:val="Title"/>
    <w:basedOn w:val="Normal"/>
    <w:next w:val="Normal"/>
    <w:link w:val="TitleChar"/>
    <w:uiPriority w:val="10"/>
    <w:qFormat/>
    <w:rsid w:val="00F1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F9A"/>
    <w:pPr>
      <w:spacing w:before="160"/>
      <w:jc w:val="center"/>
    </w:pPr>
    <w:rPr>
      <w:i/>
      <w:iCs/>
      <w:color w:val="404040" w:themeColor="text1" w:themeTint="BF"/>
    </w:rPr>
  </w:style>
  <w:style w:type="character" w:customStyle="1" w:styleId="QuoteChar">
    <w:name w:val="Quote Char"/>
    <w:basedOn w:val="DefaultParagraphFont"/>
    <w:link w:val="Quote"/>
    <w:uiPriority w:val="29"/>
    <w:rsid w:val="00F14F9A"/>
    <w:rPr>
      <w:i/>
      <w:iCs/>
      <w:color w:val="404040" w:themeColor="text1" w:themeTint="BF"/>
    </w:rPr>
  </w:style>
  <w:style w:type="paragraph" w:styleId="ListParagraph">
    <w:name w:val="List Paragraph"/>
    <w:basedOn w:val="Normal"/>
    <w:uiPriority w:val="34"/>
    <w:qFormat/>
    <w:rsid w:val="00F14F9A"/>
    <w:pPr>
      <w:ind w:left="720"/>
      <w:contextualSpacing/>
    </w:pPr>
  </w:style>
  <w:style w:type="character" w:styleId="IntenseEmphasis">
    <w:name w:val="Intense Emphasis"/>
    <w:basedOn w:val="DefaultParagraphFont"/>
    <w:uiPriority w:val="21"/>
    <w:qFormat/>
    <w:rsid w:val="00F14F9A"/>
    <w:rPr>
      <w:i/>
      <w:iCs/>
      <w:color w:val="2F5496" w:themeColor="accent1" w:themeShade="BF"/>
    </w:rPr>
  </w:style>
  <w:style w:type="paragraph" w:styleId="IntenseQuote">
    <w:name w:val="Intense Quote"/>
    <w:basedOn w:val="Normal"/>
    <w:next w:val="Normal"/>
    <w:link w:val="IntenseQuoteChar"/>
    <w:uiPriority w:val="30"/>
    <w:qFormat/>
    <w:rsid w:val="00F14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F9A"/>
    <w:rPr>
      <w:i/>
      <w:iCs/>
      <w:color w:val="2F5496" w:themeColor="accent1" w:themeShade="BF"/>
    </w:rPr>
  </w:style>
  <w:style w:type="character" w:styleId="IntenseReference">
    <w:name w:val="Intense Reference"/>
    <w:basedOn w:val="DefaultParagraphFont"/>
    <w:uiPriority w:val="32"/>
    <w:qFormat/>
    <w:rsid w:val="00F14F9A"/>
    <w:rPr>
      <w:b/>
      <w:bCs/>
      <w:smallCaps/>
      <w:color w:val="2F5496" w:themeColor="accent1" w:themeShade="BF"/>
      <w:spacing w:val="5"/>
    </w:rPr>
  </w:style>
  <w:style w:type="character" w:styleId="Hyperlink">
    <w:name w:val="Hyperlink"/>
    <w:basedOn w:val="DefaultParagraphFont"/>
    <w:uiPriority w:val="99"/>
    <w:unhideWhenUsed/>
    <w:rsid w:val="00F14F9A"/>
    <w:rPr>
      <w:color w:val="0563C1" w:themeColor="hyperlink"/>
      <w:u w:val="single"/>
    </w:rPr>
  </w:style>
  <w:style w:type="paragraph" w:styleId="Header">
    <w:name w:val="header"/>
    <w:basedOn w:val="Normal"/>
    <w:link w:val="HeaderChar"/>
    <w:uiPriority w:val="99"/>
    <w:unhideWhenUsed/>
    <w:rsid w:val="00F14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F9A"/>
    <w:rPr>
      <w:kern w:val="0"/>
      <w:sz w:val="22"/>
      <w:szCs w:val="22"/>
      <w14:ligatures w14:val="none"/>
    </w:rPr>
  </w:style>
  <w:style w:type="paragraph" w:styleId="Footer">
    <w:name w:val="footer"/>
    <w:basedOn w:val="Normal"/>
    <w:link w:val="FooterChar"/>
    <w:uiPriority w:val="99"/>
    <w:unhideWhenUsed/>
    <w:rsid w:val="00F14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F9A"/>
    <w:rPr>
      <w:kern w:val="0"/>
      <w:sz w:val="22"/>
      <w:szCs w:val="22"/>
      <w14:ligatures w14:val="none"/>
    </w:rPr>
  </w:style>
  <w:style w:type="paragraph" w:customStyle="1" w:styleId="Text">
    <w:name w:val="Text"/>
    <w:basedOn w:val="Normal"/>
    <w:rsid w:val="00F14F9A"/>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14F9A"/>
    <w:pPr>
      <w:autoSpaceDE w:val="0"/>
      <w:autoSpaceDN w:val="0"/>
      <w:spacing w:after="120" w:line="240" w:lineRule="auto"/>
    </w:pPr>
    <w:rPr>
      <w:rFonts w:ascii="Times New Roman" w:eastAsia="Times New Roman" w:hAnsi="Times New Roman" w:cs="Times New Roman"/>
      <w:sz w:val="20"/>
      <w:szCs w:val="20"/>
      <w:lang w:eastAsia="x-none"/>
    </w:rPr>
  </w:style>
  <w:style w:type="character" w:customStyle="1" w:styleId="BodyTextChar">
    <w:name w:val="Body Text Char"/>
    <w:basedOn w:val="DefaultParagraphFont"/>
    <w:link w:val="BodyText"/>
    <w:uiPriority w:val="1"/>
    <w:rsid w:val="00F14F9A"/>
    <w:rPr>
      <w:rFonts w:ascii="Times New Roman" w:eastAsia="Times New Roman" w:hAnsi="Times New Roman" w:cs="Times New Roman"/>
      <w:kern w:val="0"/>
      <w:sz w:val="20"/>
      <w:szCs w:val="20"/>
      <w:lang w:eastAsia="x-none"/>
      <w14:ligatures w14:val="none"/>
    </w:rPr>
  </w:style>
  <w:style w:type="paragraph" w:styleId="Bibliography">
    <w:name w:val="Bibliography"/>
    <w:basedOn w:val="Normal"/>
    <w:next w:val="Normal"/>
    <w:uiPriority w:val="37"/>
    <w:unhideWhenUsed/>
    <w:rsid w:val="00F14F9A"/>
    <w:pPr>
      <w:spacing w:after="200" w:line="276" w:lineRule="auto"/>
    </w:pPr>
    <w:rPr>
      <w:rFonts w:ascii="Calibri" w:eastAsia="Calibri" w:hAnsi="Calibri" w:cs="Times New Roman"/>
      <w:lang w:val="en-GB"/>
    </w:rPr>
  </w:style>
  <w:style w:type="paragraph" w:customStyle="1" w:styleId="TableParagraph">
    <w:name w:val="Table Paragraph"/>
    <w:basedOn w:val="Normal"/>
    <w:uiPriority w:val="1"/>
    <w:qFormat/>
    <w:rsid w:val="00F14F9A"/>
    <w:pPr>
      <w:widowControl w:val="0"/>
      <w:autoSpaceDE w:val="0"/>
      <w:autoSpaceDN w:val="0"/>
      <w:spacing w:after="0" w:line="240" w:lineRule="auto"/>
      <w:jc w:val="right"/>
    </w:pPr>
    <w:rPr>
      <w:rFonts w:ascii="Times New Roman" w:eastAsia="Times New Roman" w:hAnsi="Times New Roman" w:cs="Times New Roman"/>
    </w:rPr>
  </w:style>
  <w:style w:type="paragraph" w:styleId="TOC1">
    <w:name w:val="toc 1"/>
    <w:basedOn w:val="Normal"/>
    <w:uiPriority w:val="1"/>
    <w:qFormat/>
    <w:rsid w:val="00DC02B2"/>
    <w:pPr>
      <w:widowControl w:val="0"/>
      <w:autoSpaceDE w:val="0"/>
      <w:autoSpaceDN w:val="0"/>
      <w:spacing w:before="137" w:after="0" w:line="240" w:lineRule="auto"/>
      <w:ind w:left="1088"/>
    </w:pPr>
    <w:rPr>
      <w:rFonts w:ascii="Times New Roman" w:eastAsia="Times New Roman" w:hAnsi="Times New Roman" w:cs="Times New Roman"/>
      <w:b/>
      <w:bCs/>
      <w:sz w:val="24"/>
      <w:szCs w:val="24"/>
    </w:rPr>
  </w:style>
  <w:style w:type="paragraph" w:styleId="TOC2">
    <w:name w:val="toc 2"/>
    <w:basedOn w:val="Normal"/>
    <w:uiPriority w:val="1"/>
    <w:qFormat/>
    <w:rsid w:val="00DC02B2"/>
    <w:pPr>
      <w:widowControl w:val="0"/>
      <w:autoSpaceDE w:val="0"/>
      <w:autoSpaceDN w:val="0"/>
      <w:spacing w:before="137" w:after="0" w:line="240" w:lineRule="auto"/>
      <w:ind w:left="1969" w:hanging="661"/>
    </w:pPr>
    <w:rPr>
      <w:rFonts w:ascii="Times New Roman" w:eastAsia="Times New Roman" w:hAnsi="Times New Roman" w:cs="Times New Roman"/>
      <w:sz w:val="24"/>
      <w:szCs w:val="24"/>
    </w:rPr>
  </w:style>
  <w:style w:type="paragraph" w:styleId="TOC3">
    <w:name w:val="toc 3"/>
    <w:basedOn w:val="Normal"/>
    <w:uiPriority w:val="1"/>
    <w:qFormat/>
    <w:rsid w:val="00DC02B2"/>
    <w:pPr>
      <w:widowControl w:val="0"/>
      <w:autoSpaceDE w:val="0"/>
      <w:autoSpaceDN w:val="0"/>
      <w:spacing w:before="139" w:after="0" w:line="240" w:lineRule="auto"/>
      <w:ind w:left="1969" w:hanging="661"/>
    </w:pPr>
    <w:rPr>
      <w:rFonts w:ascii="Times New Roman" w:eastAsia="Times New Roman" w:hAnsi="Times New Roman" w:cs="Times New Roman"/>
      <w:i/>
      <w:iCs/>
      <w:sz w:val="24"/>
      <w:szCs w:val="24"/>
    </w:rPr>
  </w:style>
  <w:style w:type="paragraph" w:styleId="TOC4">
    <w:name w:val="toc 4"/>
    <w:basedOn w:val="Normal"/>
    <w:uiPriority w:val="1"/>
    <w:qFormat/>
    <w:rsid w:val="00DC02B2"/>
    <w:pPr>
      <w:widowControl w:val="0"/>
      <w:autoSpaceDE w:val="0"/>
      <w:autoSpaceDN w:val="0"/>
      <w:spacing w:before="139" w:after="0" w:line="240" w:lineRule="auto"/>
      <w:ind w:left="1969" w:hanging="661"/>
    </w:pPr>
    <w:rPr>
      <w:rFonts w:ascii="Times New Roman" w:eastAsia="Times New Roman" w:hAnsi="Times New Roman" w:cs="Times New Roman"/>
      <w:b/>
      <w:bCs/>
      <w:i/>
      <w:iCs/>
    </w:rPr>
  </w:style>
  <w:style w:type="paragraph" w:styleId="TOC5">
    <w:name w:val="toc 5"/>
    <w:basedOn w:val="Normal"/>
    <w:uiPriority w:val="1"/>
    <w:qFormat/>
    <w:rsid w:val="00DC02B2"/>
    <w:pPr>
      <w:widowControl w:val="0"/>
      <w:autoSpaceDE w:val="0"/>
      <w:autoSpaceDN w:val="0"/>
      <w:spacing w:before="137" w:after="0" w:line="240" w:lineRule="auto"/>
      <w:ind w:left="2221" w:hanging="695"/>
    </w:pPr>
    <w:rPr>
      <w:rFonts w:ascii="Times New Roman" w:eastAsia="Times New Roman" w:hAnsi="Times New Roman" w:cs="Times New Roman"/>
      <w:sz w:val="24"/>
      <w:szCs w:val="24"/>
    </w:rPr>
  </w:style>
  <w:style w:type="paragraph" w:styleId="TOC6">
    <w:name w:val="toc 6"/>
    <w:basedOn w:val="Normal"/>
    <w:uiPriority w:val="1"/>
    <w:qFormat/>
    <w:rsid w:val="00DC02B2"/>
    <w:pPr>
      <w:widowControl w:val="0"/>
      <w:autoSpaceDE w:val="0"/>
      <w:autoSpaceDN w:val="0"/>
      <w:spacing w:before="132" w:after="0" w:line="240" w:lineRule="auto"/>
      <w:ind w:left="2221" w:hanging="695"/>
    </w:pPr>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DC02B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C02B2"/>
    <w:rPr>
      <w:rFonts w:ascii="Tahoma" w:eastAsia="Times New Roman" w:hAnsi="Tahoma" w:cs="Tahoma"/>
      <w:kern w:val="0"/>
      <w:sz w:val="16"/>
      <w:szCs w:val="16"/>
      <w14:ligatures w14:val="none"/>
    </w:rPr>
  </w:style>
  <w:style w:type="table" w:styleId="TableGrid">
    <w:name w:val="Table Grid"/>
    <w:basedOn w:val="TableNormal"/>
    <w:uiPriority w:val="59"/>
    <w:rsid w:val="00DC02B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7DD5"/>
    <w:rPr>
      <w:color w:val="605E5C"/>
      <w:shd w:val="clear" w:color="auto" w:fill="E1DFDD"/>
    </w:rPr>
  </w:style>
  <w:style w:type="character" w:styleId="PageNumber">
    <w:name w:val="page number"/>
    <w:basedOn w:val="DefaultParagraphFont"/>
    <w:uiPriority w:val="99"/>
    <w:semiHidden/>
    <w:unhideWhenUsed/>
    <w:rsid w:val="00E1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auziyahhanifah58@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10</Pages>
  <Words>8745</Words>
  <Characters>49847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hanifah fauziyah</dc:creator>
  <cp:keywords/>
  <dc:description/>
  <cp:lastModifiedBy>office13631</cp:lastModifiedBy>
  <cp:revision>21</cp:revision>
  <dcterms:created xsi:type="dcterms:W3CDTF">2025-05-01T14:34:00Z</dcterms:created>
  <dcterms:modified xsi:type="dcterms:W3CDTF">2025-05-02T13:38:00Z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id="dWy4s8b1"/&gt;&lt;style id="http://www.zotero.org/styles/apa" locale="id-ID" hasBibliography="1" bibliographyStyleHasBeenSet="1"/&gt;&lt;prefs&gt;&lt;pref name="fieldType" value="Field"/&gt;&lt;/prefs&gt;&lt;/data&gt;</vt:lpwstr>
  </property>
</Properties>
</file>